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BA8D" w14:textId="77777777" w:rsidR="004F29BD" w:rsidRDefault="004F29BD" w:rsidP="004F29BD">
      <w:pPr>
        <w:spacing w:after="240"/>
        <w:jc w:val="center"/>
        <w:rPr>
          <w:rFonts w:asciiTheme="minorHAnsi" w:hAnsiTheme="minorHAnsi"/>
          <w:b/>
          <w:color w:val="auto"/>
          <w:sz w:val="32"/>
          <w:szCs w:val="22"/>
        </w:rPr>
      </w:pPr>
      <w:r w:rsidRPr="00D70622">
        <w:rPr>
          <w:rFonts w:asciiTheme="minorHAnsi" w:hAnsiTheme="minorHAnsi"/>
          <w:b/>
          <w:color w:val="auto"/>
          <w:sz w:val="32"/>
          <w:szCs w:val="22"/>
        </w:rPr>
        <w:t xml:space="preserve">Job Description – </w:t>
      </w:r>
    </w:p>
    <w:p w14:paraId="01B76641" w14:textId="77777777" w:rsidR="004F29BD" w:rsidRPr="00D70622" w:rsidRDefault="004F29BD" w:rsidP="004F29BD">
      <w:pPr>
        <w:spacing w:after="240"/>
        <w:jc w:val="center"/>
        <w:rPr>
          <w:rFonts w:asciiTheme="minorHAnsi" w:hAnsiTheme="minorHAnsi"/>
          <w:b/>
          <w:color w:val="auto"/>
          <w:sz w:val="32"/>
          <w:szCs w:val="22"/>
        </w:rPr>
      </w:pPr>
      <w:r>
        <w:rPr>
          <w:rFonts w:asciiTheme="minorHAnsi" w:hAnsiTheme="minorHAnsi"/>
          <w:b/>
          <w:color w:val="auto"/>
          <w:sz w:val="32"/>
          <w:szCs w:val="22"/>
        </w:rPr>
        <w:t>Power Systems – Power Electronics – Battery Engineer</w:t>
      </w:r>
    </w:p>
    <w:p w14:paraId="73DA7379" w14:textId="77777777" w:rsidR="004F29BD" w:rsidRPr="00D70622" w:rsidRDefault="004F29BD" w:rsidP="004F29BD">
      <w:pPr>
        <w:pStyle w:val="Heading2"/>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About e-Z</w:t>
      </w:r>
      <w:r>
        <w:rPr>
          <w:rFonts w:asciiTheme="minorHAnsi" w:hAnsiTheme="minorHAnsi"/>
          <w:color w:val="auto"/>
          <w:sz w:val="24"/>
          <w:szCs w:val="24"/>
          <w:shd w:val="clear" w:color="auto" w:fill="FFFFFF"/>
        </w:rPr>
        <w:t>inc</w:t>
      </w:r>
    </w:p>
    <w:p w14:paraId="1E8CDB14" w14:textId="77777777" w:rsidR="004F29BD" w:rsidRDefault="004F29BD" w:rsidP="004F29BD">
      <w:pPr>
        <w:spacing w:after="24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e-Zinc is an energy storage venture based in Toronto with a breakthrough technology poised to disrupt the market. As the global energy grid moves to higher levels of penetration of renewable energy, there will be an exponential increase in demand for low-cost, flexible, long-duration energy storage. This is the market targeted by e-Zinc, the first in the world to “metalize” electricity. </w:t>
      </w:r>
    </w:p>
    <w:p w14:paraId="1CBD4AE3" w14:textId="77777777" w:rsidR="004F29BD" w:rsidRDefault="004F29BD" w:rsidP="004F29BD">
      <w:pPr>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e-Zinc is on an incredible trajectory, which is illustrated by many significant funding and award milestones that recognize its unique technology and strong business plan, including: </w:t>
      </w:r>
    </w:p>
    <w:p w14:paraId="24EE97EB" w14:textId="77777777" w:rsidR="004F29BD" w:rsidRPr="00E8211C" w:rsidRDefault="004F29BD" w:rsidP="004F29BD">
      <w:pPr>
        <w:pStyle w:val="ListParagraph"/>
        <w:numPr>
          <w:ilvl w:val="0"/>
          <w:numId w:val="14"/>
        </w:numPr>
        <w:spacing w:after="0"/>
        <w:contextualSpacing w:val="0"/>
        <w:rPr>
          <w:rFonts w:asciiTheme="minorHAnsi" w:hAnsiTheme="minorHAnsi" w:cstheme="minorHAnsi"/>
          <w:b/>
          <w:bCs/>
          <w:color w:val="auto"/>
          <w:sz w:val="24"/>
        </w:rPr>
      </w:pPr>
      <w:r>
        <w:rPr>
          <w:rFonts w:asciiTheme="minorHAnsi" w:hAnsiTheme="minorHAnsi" w:cstheme="minorHAnsi"/>
          <w:color w:val="auto"/>
          <w:sz w:val="24"/>
        </w:rPr>
        <w:t xml:space="preserve">Recently closed a </w:t>
      </w:r>
      <w:r w:rsidRPr="00E8211C">
        <w:rPr>
          <w:rFonts w:asciiTheme="minorHAnsi" w:hAnsiTheme="minorHAnsi" w:cstheme="minorHAnsi"/>
          <w:b/>
          <w:bCs/>
          <w:color w:val="auto"/>
          <w:sz w:val="24"/>
        </w:rPr>
        <w:t>$30M Series A financing</w:t>
      </w:r>
      <w:r w:rsidRPr="00E8211C">
        <w:rPr>
          <w:rFonts w:asciiTheme="minorHAnsi" w:hAnsiTheme="minorHAnsi" w:cstheme="minorHAnsi"/>
          <w:color w:val="auto"/>
          <w:sz w:val="24"/>
        </w:rPr>
        <w:t xml:space="preserve"> (Dec 2021)</w:t>
      </w:r>
    </w:p>
    <w:p w14:paraId="7046E7B6" w14:textId="77777777" w:rsidR="004F29BD" w:rsidRPr="00C059ED" w:rsidRDefault="004F29BD" w:rsidP="004F29BD">
      <w:pPr>
        <w:pStyle w:val="ListParagraph"/>
        <w:numPr>
          <w:ilvl w:val="0"/>
          <w:numId w:val="14"/>
        </w:numPr>
        <w:spacing w:after="0"/>
        <w:contextualSpacing w:val="0"/>
        <w:rPr>
          <w:rFonts w:asciiTheme="minorHAnsi" w:hAnsiTheme="minorHAnsi" w:cstheme="minorHAnsi"/>
          <w:sz w:val="24"/>
        </w:rPr>
      </w:pPr>
      <w:r>
        <w:rPr>
          <w:rFonts w:asciiTheme="minorHAnsi" w:hAnsiTheme="minorHAnsi" w:cstheme="minorHAnsi"/>
          <w:sz w:val="24"/>
        </w:rPr>
        <w:t xml:space="preserve">Named to the </w:t>
      </w:r>
      <w:hyperlink r:id="rId7" w:history="1">
        <w:r w:rsidRPr="00C059ED">
          <w:rPr>
            <w:rStyle w:val="Hyperlink"/>
            <w:rFonts w:asciiTheme="minorHAnsi" w:hAnsiTheme="minorHAnsi" w:cstheme="minorHAnsi"/>
            <w:sz w:val="24"/>
          </w:rPr>
          <w:t>Global Cleantech 100</w:t>
        </w:r>
      </w:hyperlink>
      <w:r>
        <w:rPr>
          <w:rFonts w:asciiTheme="minorHAnsi" w:hAnsiTheme="minorHAnsi" w:cstheme="minorHAnsi"/>
          <w:sz w:val="24"/>
        </w:rPr>
        <w:t xml:space="preserve"> as one of the</w:t>
      </w:r>
      <w:r w:rsidRPr="00C059ED">
        <w:rPr>
          <w:rFonts w:asciiTheme="minorHAnsi" w:hAnsiTheme="minorHAnsi" w:cstheme="minorHAnsi"/>
          <w:sz w:val="24"/>
        </w:rPr>
        <w:t xml:space="preserve"> top 100 most promising cleantech companies across the world</w:t>
      </w:r>
    </w:p>
    <w:p w14:paraId="6B342D0C" w14:textId="77777777" w:rsidR="004F29BD" w:rsidRPr="009708EF" w:rsidRDefault="004D2906" w:rsidP="004F29BD">
      <w:pPr>
        <w:pStyle w:val="ListParagraph"/>
        <w:numPr>
          <w:ilvl w:val="0"/>
          <w:numId w:val="14"/>
        </w:numPr>
        <w:spacing w:after="0"/>
        <w:contextualSpacing w:val="0"/>
        <w:rPr>
          <w:rFonts w:asciiTheme="minorHAnsi" w:hAnsiTheme="minorHAnsi" w:cstheme="minorHAnsi"/>
          <w:sz w:val="24"/>
        </w:rPr>
      </w:pPr>
      <w:hyperlink r:id="rId8" w:history="1">
        <w:r w:rsidR="004F29BD" w:rsidRPr="00C34904">
          <w:rPr>
            <w:rStyle w:val="Hyperlink"/>
            <w:rFonts w:asciiTheme="minorHAnsi" w:hAnsiTheme="minorHAnsi" w:cstheme="minorHAnsi"/>
            <w:sz w:val="24"/>
          </w:rPr>
          <w:t>Won a $1.6M grant through Breakthrough Energy Solutions Canada</w:t>
        </w:r>
      </w:hyperlink>
    </w:p>
    <w:p w14:paraId="4BB10FFB" w14:textId="77777777" w:rsidR="004F29BD" w:rsidRPr="009708EF" w:rsidRDefault="004F29BD" w:rsidP="004F29BD">
      <w:pPr>
        <w:pStyle w:val="ListParagraph"/>
        <w:numPr>
          <w:ilvl w:val="0"/>
          <w:numId w:val="14"/>
        </w:numPr>
        <w:spacing w:after="0"/>
        <w:contextualSpacing w:val="0"/>
        <w:rPr>
          <w:rFonts w:asciiTheme="minorHAnsi" w:hAnsiTheme="minorHAnsi" w:cstheme="minorHAnsi"/>
          <w:sz w:val="24"/>
        </w:rPr>
      </w:pPr>
      <w:r w:rsidRPr="00C34904">
        <w:rPr>
          <w:rFonts w:asciiTheme="minorHAnsi" w:hAnsiTheme="minorHAnsi" w:cstheme="minorHAnsi"/>
          <w:sz w:val="24"/>
        </w:rPr>
        <w:t xml:space="preserve">Won a $2M grant from </w:t>
      </w:r>
      <w:r>
        <w:rPr>
          <w:rFonts w:asciiTheme="minorHAnsi" w:hAnsiTheme="minorHAnsi" w:cstheme="minorHAnsi"/>
          <w:sz w:val="24"/>
        </w:rPr>
        <w:t>Sustainable Technology Development Canada</w:t>
      </w:r>
    </w:p>
    <w:p w14:paraId="62BEFC4E" w14:textId="77777777" w:rsidR="004F29BD" w:rsidRPr="00C34904" w:rsidRDefault="004D2906" w:rsidP="004F29BD">
      <w:pPr>
        <w:pStyle w:val="ListParagraph"/>
        <w:numPr>
          <w:ilvl w:val="0"/>
          <w:numId w:val="14"/>
        </w:numPr>
        <w:spacing w:after="0"/>
        <w:contextualSpacing w:val="0"/>
        <w:rPr>
          <w:rStyle w:val="Hyperlink"/>
          <w:rFonts w:asciiTheme="minorHAnsi" w:hAnsiTheme="minorHAnsi" w:cstheme="minorHAnsi"/>
          <w:color w:val="262626" w:themeColor="text1" w:themeTint="D9"/>
          <w:sz w:val="24"/>
          <w:u w:val="none"/>
        </w:rPr>
      </w:pPr>
      <w:hyperlink r:id="rId9" w:history="1">
        <w:r w:rsidR="004F29BD" w:rsidRPr="00DC545B">
          <w:rPr>
            <w:rStyle w:val="Hyperlink"/>
            <w:rFonts w:asciiTheme="minorHAnsi" w:hAnsiTheme="minorHAnsi" w:cstheme="minorHAnsi"/>
            <w:sz w:val="24"/>
          </w:rPr>
          <w:t>Won a USD $1.3M grant through California Energy Commission</w:t>
        </w:r>
      </w:hyperlink>
    </w:p>
    <w:p w14:paraId="53E21A4C" w14:textId="77777777" w:rsidR="004F29BD" w:rsidRDefault="004F29BD" w:rsidP="004F29BD">
      <w:pPr>
        <w:spacing w:after="0"/>
        <w:ind w:left="360"/>
        <w:rPr>
          <w:rFonts w:asciiTheme="minorHAnsi" w:hAnsiTheme="minorHAnsi"/>
          <w:color w:val="auto"/>
          <w:sz w:val="24"/>
          <w:szCs w:val="24"/>
        </w:rPr>
      </w:pPr>
    </w:p>
    <w:p w14:paraId="2417A6E9" w14:textId="77777777" w:rsidR="004F29BD" w:rsidRPr="00D70622" w:rsidRDefault="004F29BD" w:rsidP="004F29BD">
      <w:pPr>
        <w:spacing w:after="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Now that the company is well-capitalized, e-Zinc is now looking to expand its talented team to bring its technology to market to support the renewable energy transformation.</w:t>
      </w:r>
    </w:p>
    <w:p w14:paraId="3A6AEF31" w14:textId="77777777" w:rsidR="004F29BD" w:rsidRPr="00D70622" w:rsidRDefault="004F29BD" w:rsidP="004F29BD">
      <w:pPr>
        <w:spacing w:after="0"/>
        <w:jc w:val="both"/>
        <w:rPr>
          <w:rFonts w:asciiTheme="minorHAnsi" w:hAnsiTheme="minorHAnsi"/>
          <w:color w:val="auto"/>
          <w:sz w:val="24"/>
          <w:szCs w:val="24"/>
          <w:shd w:val="clear" w:color="auto" w:fill="FFFFFF"/>
        </w:rPr>
      </w:pPr>
    </w:p>
    <w:p w14:paraId="33670DA2" w14:textId="77777777" w:rsidR="004F29BD" w:rsidRPr="00085616" w:rsidRDefault="004F29BD" w:rsidP="004F29BD">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Opportunity</w:t>
      </w:r>
    </w:p>
    <w:p w14:paraId="1382C9BC" w14:textId="0F01EEEC" w:rsidR="004F29BD" w:rsidRPr="00D70622" w:rsidRDefault="006A367E" w:rsidP="004F29BD">
      <w:pPr>
        <w:spacing w:after="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e-Zinc</w:t>
      </w:r>
      <w:r w:rsidR="004F29BD" w:rsidRPr="00D70622">
        <w:rPr>
          <w:rFonts w:asciiTheme="minorHAnsi" w:hAnsiTheme="minorHAnsi"/>
          <w:color w:val="auto"/>
          <w:sz w:val="24"/>
          <w:szCs w:val="24"/>
          <w:shd w:val="clear" w:color="auto" w:fill="FFFFFF"/>
        </w:rPr>
        <w:t xml:space="preserve"> is searching for an exceptionally talented </w:t>
      </w:r>
      <w:r w:rsidR="004F29BD">
        <w:rPr>
          <w:rFonts w:asciiTheme="minorHAnsi" w:hAnsiTheme="minorHAnsi"/>
          <w:color w:val="auto"/>
          <w:sz w:val="24"/>
          <w:szCs w:val="24"/>
          <w:shd w:val="clear" w:color="auto" w:fill="FFFFFF"/>
        </w:rPr>
        <w:t>Power Systems/Power Electronics/Battery Engineer to join the engineering department</w:t>
      </w:r>
      <w:r w:rsidR="004F29BD" w:rsidRPr="00D70622">
        <w:rPr>
          <w:rFonts w:asciiTheme="minorHAnsi" w:hAnsiTheme="minorHAnsi"/>
          <w:color w:val="auto"/>
          <w:sz w:val="24"/>
          <w:szCs w:val="24"/>
          <w:shd w:val="clear" w:color="auto" w:fill="FFFFFF"/>
        </w:rPr>
        <w:t>. This is a rare opportunity that will provide a platform for the right person to help shape a young company’s technology and product strategy and contribute meaningfully to its success. The ideal candidate will appreciate this because he or she thrives in an entrepreneurial environment, is intelligent and technically savvy, has a passion for success, and will stop at nothing to ensure we achieve our goals collaboratively and collectively.</w:t>
      </w:r>
    </w:p>
    <w:p w14:paraId="1B81E886" w14:textId="77777777" w:rsidR="004F29BD" w:rsidRPr="00D70622" w:rsidRDefault="004F29BD" w:rsidP="004F29BD">
      <w:pPr>
        <w:spacing w:after="0"/>
        <w:jc w:val="both"/>
        <w:rPr>
          <w:rFonts w:asciiTheme="minorHAnsi" w:hAnsiTheme="minorHAnsi"/>
          <w:color w:val="auto"/>
          <w:sz w:val="24"/>
          <w:szCs w:val="24"/>
          <w:shd w:val="clear" w:color="auto" w:fill="FFFFFF"/>
        </w:rPr>
      </w:pPr>
    </w:p>
    <w:p w14:paraId="61C20B22" w14:textId="77777777" w:rsidR="004F29BD" w:rsidRPr="00D70622" w:rsidRDefault="004F29BD" w:rsidP="004F29BD">
      <w:pPr>
        <w:spacing w:after="0"/>
        <w:jc w:val="both"/>
        <w:rPr>
          <w:rFonts w:asciiTheme="minorHAnsi" w:hAnsiTheme="minorHAnsi"/>
          <w:color w:val="auto"/>
          <w:sz w:val="24"/>
          <w:szCs w:val="24"/>
          <w:shd w:val="clear" w:color="auto" w:fill="FFFFFF"/>
        </w:rPr>
      </w:pPr>
    </w:p>
    <w:p w14:paraId="6C3208DE" w14:textId="77777777" w:rsidR="004F29BD" w:rsidRPr="00085616" w:rsidRDefault="004F29BD" w:rsidP="004F29BD">
      <w:pPr>
        <w:pStyle w:val="Heading2"/>
        <w:rPr>
          <w:rFonts w:asciiTheme="minorHAnsi" w:hAnsiTheme="minorHAnsi"/>
          <w:color w:val="auto"/>
          <w:sz w:val="24"/>
          <w:szCs w:val="24"/>
          <w:lang w:val="en-CA"/>
        </w:rPr>
      </w:pPr>
      <w:r>
        <w:rPr>
          <w:rFonts w:asciiTheme="minorHAnsi" w:hAnsiTheme="minorHAnsi"/>
          <w:color w:val="auto"/>
          <w:sz w:val="24"/>
          <w:szCs w:val="24"/>
          <w:lang w:val="en-CA"/>
        </w:rPr>
        <w:t>Accountability</w:t>
      </w:r>
    </w:p>
    <w:p w14:paraId="568B0D9B" w14:textId="11FAD217" w:rsidR="004F29BD" w:rsidRDefault="004F29BD" w:rsidP="004F29BD">
      <w:pPr>
        <w:pStyle w:val="Footer"/>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 xml:space="preserve">Reporting to the VP Engineering, the </w:t>
      </w:r>
      <w:r>
        <w:rPr>
          <w:rFonts w:asciiTheme="minorHAnsi" w:hAnsiTheme="minorHAnsi"/>
          <w:color w:val="auto"/>
          <w:sz w:val="24"/>
          <w:szCs w:val="24"/>
          <w:shd w:val="clear" w:color="auto" w:fill="FFFFFF"/>
        </w:rPr>
        <w:t>Power Systems/Power Electronics/Battery</w:t>
      </w:r>
      <w:r w:rsidRPr="00D70622">
        <w:rPr>
          <w:rFonts w:asciiTheme="minorHAnsi" w:hAnsiTheme="minorHAnsi"/>
          <w:color w:val="auto"/>
          <w:sz w:val="24"/>
          <w:szCs w:val="24"/>
          <w:shd w:val="clear" w:color="auto" w:fill="FFFFFF"/>
        </w:rPr>
        <w:t xml:space="preserve"> Engineer is responsible for </w:t>
      </w:r>
      <w:r>
        <w:rPr>
          <w:rFonts w:asciiTheme="minorHAnsi" w:hAnsiTheme="minorHAnsi"/>
          <w:color w:val="auto"/>
          <w:sz w:val="24"/>
          <w:szCs w:val="24"/>
          <w:shd w:val="clear" w:color="auto" w:fill="FFFFFF"/>
        </w:rPr>
        <w:t xml:space="preserve">integrating the power conversion system that charges and discharges a string (and banks of strings) of the </w:t>
      </w:r>
      <w:r w:rsidR="006A367E">
        <w:rPr>
          <w:rFonts w:asciiTheme="minorHAnsi" w:hAnsiTheme="minorHAnsi"/>
          <w:color w:val="auto"/>
          <w:sz w:val="24"/>
          <w:szCs w:val="24"/>
          <w:shd w:val="clear" w:color="auto" w:fill="FFFFFF"/>
        </w:rPr>
        <w:t>e-Zinc</w:t>
      </w:r>
      <w:r>
        <w:rPr>
          <w:rFonts w:asciiTheme="minorHAnsi" w:hAnsiTheme="minorHAnsi"/>
          <w:color w:val="auto"/>
          <w:sz w:val="24"/>
          <w:szCs w:val="24"/>
          <w:shd w:val="clear" w:color="auto" w:fill="FFFFFF"/>
        </w:rPr>
        <w:t xml:space="preserve"> electrochemical cells including the software, </w:t>
      </w:r>
      <w:proofErr w:type="gramStart"/>
      <w:r>
        <w:rPr>
          <w:rFonts w:asciiTheme="minorHAnsi" w:hAnsiTheme="minorHAnsi"/>
          <w:color w:val="auto"/>
          <w:sz w:val="24"/>
          <w:szCs w:val="24"/>
          <w:shd w:val="clear" w:color="auto" w:fill="FFFFFF"/>
        </w:rPr>
        <w:t>communications</w:t>
      </w:r>
      <w:proofErr w:type="gramEnd"/>
      <w:r>
        <w:rPr>
          <w:rFonts w:asciiTheme="minorHAnsi" w:hAnsiTheme="minorHAnsi"/>
          <w:color w:val="auto"/>
          <w:sz w:val="24"/>
          <w:szCs w:val="24"/>
          <w:shd w:val="clear" w:color="auto" w:fill="FFFFFF"/>
        </w:rPr>
        <w:t xml:space="preserve"> and data integration with the proprietary </w:t>
      </w:r>
      <w:r w:rsidR="006A367E">
        <w:rPr>
          <w:rFonts w:asciiTheme="minorHAnsi" w:hAnsiTheme="minorHAnsi"/>
          <w:color w:val="auto"/>
          <w:sz w:val="24"/>
          <w:szCs w:val="24"/>
          <w:shd w:val="clear" w:color="auto" w:fill="FFFFFF"/>
        </w:rPr>
        <w:t>e-Zinc</w:t>
      </w:r>
      <w:r>
        <w:rPr>
          <w:rFonts w:asciiTheme="minorHAnsi" w:hAnsiTheme="minorHAnsi"/>
          <w:color w:val="auto"/>
          <w:sz w:val="24"/>
          <w:szCs w:val="24"/>
          <w:shd w:val="clear" w:color="auto" w:fill="FFFFFF"/>
        </w:rPr>
        <w:t xml:space="preserve"> battery management system. </w:t>
      </w:r>
    </w:p>
    <w:p w14:paraId="2F95CEF2" w14:textId="77777777" w:rsidR="004F29BD" w:rsidRDefault="004F29BD" w:rsidP="004F29BD">
      <w:pPr>
        <w:pStyle w:val="Footer"/>
        <w:rPr>
          <w:rFonts w:asciiTheme="minorHAnsi" w:hAnsiTheme="minorHAnsi"/>
          <w:color w:val="auto"/>
          <w:sz w:val="24"/>
          <w:szCs w:val="24"/>
          <w:shd w:val="clear" w:color="auto" w:fill="FFFFFF"/>
        </w:rPr>
      </w:pPr>
    </w:p>
    <w:p w14:paraId="2130F960" w14:textId="7E5DE154" w:rsidR="004F29BD" w:rsidRDefault="004F29BD" w:rsidP="004F29BD">
      <w:pPr>
        <w:pStyle w:val="Footer"/>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This role is responsible for the complete end-to-end delivery Power Conversion System (PCS) electrical train and system controls to support of the first functional field deployments of the e-Z</w:t>
      </w:r>
      <w:r w:rsidR="006A367E">
        <w:rPr>
          <w:rFonts w:asciiTheme="minorHAnsi" w:hAnsiTheme="minorHAnsi"/>
          <w:color w:val="auto"/>
          <w:sz w:val="24"/>
          <w:szCs w:val="24"/>
          <w:shd w:val="clear" w:color="auto" w:fill="FFFFFF"/>
        </w:rPr>
        <w:t>inc</w:t>
      </w:r>
      <w:r>
        <w:rPr>
          <w:rFonts w:asciiTheme="minorHAnsi" w:hAnsiTheme="minorHAnsi"/>
          <w:color w:val="auto"/>
          <w:sz w:val="24"/>
          <w:szCs w:val="24"/>
          <w:shd w:val="clear" w:color="auto" w:fill="FFFFFF"/>
        </w:rPr>
        <w:t xml:space="preserve"> system. As such the role involves a mix of power and energy modeling, electrical system design, developing system specifications, component supplier selection, hands-on assembly and testing, and software programming.  </w:t>
      </w:r>
    </w:p>
    <w:p w14:paraId="6EDB9B15" w14:textId="77777777" w:rsidR="004F29BD" w:rsidRDefault="004F29BD" w:rsidP="004F29BD">
      <w:pPr>
        <w:pStyle w:val="Footer"/>
        <w:rPr>
          <w:rFonts w:asciiTheme="minorHAnsi" w:hAnsiTheme="minorHAnsi"/>
          <w:color w:val="auto"/>
          <w:sz w:val="24"/>
          <w:szCs w:val="24"/>
          <w:shd w:val="clear" w:color="auto" w:fill="FFFFFF"/>
        </w:rPr>
      </w:pPr>
    </w:p>
    <w:p w14:paraId="79D97235" w14:textId="77777777" w:rsidR="004F29BD" w:rsidRPr="00D70622" w:rsidRDefault="004F29BD" w:rsidP="004F29BD">
      <w:pPr>
        <w:pStyle w:val="Footer"/>
        <w:rPr>
          <w:rFonts w:asciiTheme="minorHAnsi" w:hAnsiTheme="minorHAnsi"/>
          <w:color w:val="auto"/>
          <w:sz w:val="24"/>
          <w:szCs w:val="24"/>
          <w:shd w:val="clear" w:color="auto" w:fill="FFFFFF"/>
        </w:rPr>
      </w:pPr>
      <w:r w:rsidRPr="00D70622">
        <w:rPr>
          <w:rFonts w:asciiTheme="minorHAnsi" w:hAnsiTheme="minorHAnsi"/>
          <w:color w:val="auto"/>
          <w:sz w:val="24"/>
          <w:szCs w:val="24"/>
          <w:shd w:val="clear" w:color="auto" w:fill="FFFFFF"/>
        </w:rPr>
        <w:t xml:space="preserve">The person is </w:t>
      </w:r>
      <w:r>
        <w:rPr>
          <w:rFonts w:asciiTheme="minorHAnsi" w:hAnsiTheme="minorHAnsi"/>
          <w:color w:val="auto"/>
          <w:sz w:val="24"/>
          <w:szCs w:val="24"/>
          <w:shd w:val="clear" w:color="auto" w:fill="FFFFFF"/>
        </w:rPr>
        <w:t xml:space="preserve">responsible for </w:t>
      </w:r>
      <w:r w:rsidRPr="00D70622">
        <w:rPr>
          <w:rFonts w:asciiTheme="minorHAnsi" w:hAnsiTheme="minorHAnsi"/>
          <w:color w:val="auto"/>
          <w:sz w:val="24"/>
          <w:szCs w:val="24"/>
          <w:shd w:val="clear" w:color="auto" w:fill="FFFFFF"/>
        </w:rPr>
        <w:t xml:space="preserve">practical solutions to </w:t>
      </w:r>
      <w:r>
        <w:rPr>
          <w:rFonts w:asciiTheme="minorHAnsi" w:hAnsiTheme="minorHAnsi"/>
          <w:color w:val="auto"/>
          <w:sz w:val="24"/>
          <w:szCs w:val="24"/>
          <w:shd w:val="clear" w:color="auto" w:fill="FFFFFF"/>
        </w:rPr>
        <w:t xml:space="preserve">electrical </w:t>
      </w:r>
      <w:r w:rsidRPr="00D70622">
        <w:rPr>
          <w:rFonts w:asciiTheme="minorHAnsi" w:hAnsiTheme="minorHAnsi"/>
          <w:color w:val="auto"/>
          <w:sz w:val="24"/>
          <w:szCs w:val="24"/>
          <w:shd w:val="clear" w:color="auto" w:fill="FFFFFF"/>
        </w:rPr>
        <w:t xml:space="preserve">engineering problems that may arise during </w:t>
      </w:r>
      <w:r>
        <w:rPr>
          <w:rFonts w:asciiTheme="minorHAnsi" w:hAnsiTheme="minorHAnsi"/>
          <w:color w:val="auto"/>
          <w:sz w:val="24"/>
          <w:szCs w:val="24"/>
          <w:shd w:val="clear" w:color="auto" w:fill="FFFFFF"/>
        </w:rPr>
        <w:t>prototype testing</w:t>
      </w:r>
      <w:r w:rsidRPr="00D70622">
        <w:rPr>
          <w:rFonts w:asciiTheme="minorHAnsi" w:hAnsiTheme="minorHAnsi"/>
          <w:color w:val="auto"/>
          <w:sz w:val="24"/>
          <w:szCs w:val="24"/>
          <w:shd w:val="clear" w:color="auto" w:fill="FFFFFF"/>
        </w:rPr>
        <w:t xml:space="preserve"> and product</w:t>
      </w:r>
      <w:r>
        <w:rPr>
          <w:rFonts w:asciiTheme="minorHAnsi" w:hAnsiTheme="minorHAnsi"/>
          <w:color w:val="auto"/>
          <w:sz w:val="24"/>
          <w:szCs w:val="24"/>
          <w:shd w:val="clear" w:color="auto" w:fill="FFFFFF"/>
        </w:rPr>
        <w:t xml:space="preserve"> development in a timely manner and will be involved in the prototype build and pilot testing.  In addition, the person</w:t>
      </w:r>
      <w:r w:rsidRPr="00D70622">
        <w:rPr>
          <w:rFonts w:asciiTheme="minorHAnsi" w:hAnsiTheme="minorHAnsi"/>
          <w:color w:val="auto"/>
          <w:sz w:val="24"/>
          <w:szCs w:val="24"/>
          <w:shd w:val="clear" w:color="auto" w:fill="FFFFFF"/>
        </w:rPr>
        <w:t xml:space="preserve"> is expected to play dynamic roles in participating or leading specific projects or supervising junior </w:t>
      </w:r>
      <w:r>
        <w:rPr>
          <w:rFonts w:asciiTheme="minorHAnsi" w:hAnsiTheme="minorHAnsi"/>
          <w:color w:val="auto"/>
          <w:sz w:val="24"/>
          <w:szCs w:val="24"/>
          <w:shd w:val="clear" w:color="auto" w:fill="FFFFFF"/>
        </w:rPr>
        <w:t>personnel as well as engaging supplier</w:t>
      </w:r>
      <w:r w:rsidRPr="00D70622">
        <w:rPr>
          <w:rFonts w:asciiTheme="minorHAnsi" w:hAnsiTheme="minorHAnsi"/>
          <w:color w:val="auto"/>
          <w:sz w:val="24"/>
          <w:szCs w:val="24"/>
          <w:shd w:val="clear" w:color="auto" w:fill="FFFFFF"/>
        </w:rPr>
        <w:t xml:space="preserve"> partners to make or source parts or components depending on the needs of the company, and in doing so to take on more responsibilities as the business grows.</w:t>
      </w:r>
    </w:p>
    <w:p w14:paraId="25FF4594" w14:textId="77777777" w:rsidR="004F29BD" w:rsidRPr="00D70622" w:rsidRDefault="004F29BD" w:rsidP="004F29BD">
      <w:pPr>
        <w:spacing w:after="0"/>
        <w:jc w:val="both"/>
        <w:rPr>
          <w:rFonts w:asciiTheme="minorHAnsi" w:hAnsiTheme="minorHAnsi"/>
          <w:color w:val="auto"/>
          <w:sz w:val="24"/>
          <w:szCs w:val="24"/>
          <w:shd w:val="clear" w:color="auto" w:fill="FFFFFF"/>
        </w:rPr>
      </w:pPr>
    </w:p>
    <w:p w14:paraId="4D1D0F03" w14:textId="77777777" w:rsidR="004F29BD" w:rsidRPr="00D70622" w:rsidRDefault="004F29BD" w:rsidP="004F29BD">
      <w:pPr>
        <w:spacing w:after="0"/>
        <w:jc w:val="both"/>
        <w:rPr>
          <w:rFonts w:asciiTheme="minorHAnsi" w:hAnsiTheme="minorHAnsi"/>
          <w:color w:val="auto"/>
          <w:sz w:val="24"/>
          <w:szCs w:val="24"/>
          <w:shd w:val="clear" w:color="auto" w:fill="FFFFFF"/>
        </w:rPr>
      </w:pPr>
    </w:p>
    <w:p w14:paraId="6ED5D488" w14:textId="77777777" w:rsidR="004F29BD" w:rsidRDefault="004F29BD" w:rsidP="004F29BD">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Position scope and responsibilities</w:t>
      </w:r>
    </w:p>
    <w:p w14:paraId="1C475B92" w14:textId="77777777" w:rsidR="004F29BD" w:rsidRPr="00892D6F" w:rsidRDefault="004F29BD" w:rsidP="004F29BD">
      <w:pPr>
        <w:shd w:val="clear" w:color="auto" w:fill="FFFFFF"/>
        <w:spacing w:after="0"/>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The successful candidate will carry out the following activities:</w:t>
      </w:r>
    </w:p>
    <w:p w14:paraId="7890B4BF" w14:textId="258D6B63" w:rsidR="004F29BD" w:rsidRDefault="004F29BD"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 xml:space="preserve">Responsible for the design, </w:t>
      </w:r>
      <w:r>
        <w:rPr>
          <w:rFonts w:asciiTheme="minorHAnsi" w:hAnsiTheme="minorHAnsi"/>
          <w:color w:val="auto"/>
          <w:sz w:val="24"/>
          <w:szCs w:val="24"/>
          <w:shd w:val="clear" w:color="auto" w:fill="FFFFFF"/>
        </w:rPr>
        <w:t xml:space="preserve">installation, </w:t>
      </w:r>
      <w:r w:rsidRPr="00892D6F">
        <w:rPr>
          <w:rFonts w:asciiTheme="minorHAnsi" w:hAnsiTheme="minorHAnsi"/>
          <w:color w:val="auto"/>
          <w:sz w:val="24"/>
          <w:szCs w:val="24"/>
          <w:shd w:val="clear" w:color="auto" w:fill="FFFFFF"/>
        </w:rPr>
        <w:t>testing and certification of the Powe</w:t>
      </w:r>
      <w:r>
        <w:rPr>
          <w:rFonts w:asciiTheme="minorHAnsi" w:hAnsiTheme="minorHAnsi"/>
          <w:color w:val="auto"/>
          <w:sz w:val="24"/>
          <w:szCs w:val="24"/>
          <w:shd w:val="clear" w:color="auto" w:fill="FFFFFF"/>
        </w:rPr>
        <w:t xml:space="preserve">r Conversion System for the </w:t>
      </w:r>
      <w:r w:rsidR="006A367E">
        <w:rPr>
          <w:rFonts w:asciiTheme="minorHAnsi" w:hAnsiTheme="minorHAnsi"/>
          <w:color w:val="auto"/>
          <w:sz w:val="24"/>
          <w:szCs w:val="24"/>
          <w:shd w:val="clear" w:color="auto" w:fill="FFFFFF"/>
        </w:rPr>
        <w:t>e-Zinc</w:t>
      </w:r>
      <w:r w:rsidRPr="00892D6F">
        <w:rPr>
          <w:rFonts w:asciiTheme="minorHAnsi" w:hAnsiTheme="minorHAnsi"/>
          <w:color w:val="auto"/>
          <w:sz w:val="24"/>
          <w:szCs w:val="24"/>
          <w:shd w:val="clear" w:color="auto" w:fill="FFFFFF"/>
        </w:rPr>
        <w:t xml:space="preserve"> Energy Storage System</w:t>
      </w:r>
      <w:r>
        <w:rPr>
          <w:rFonts w:asciiTheme="minorHAnsi" w:hAnsiTheme="minorHAnsi"/>
          <w:color w:val="auto"/>
          <w:sz w:val="24"/>
          <w:szCs w:val="24"/>
          <w:shd w:val="clear" w:color="auto" w:fill="FFFFFF"/>
        </w:rPr>
        <w:t xml:space="preserve"> (hardware and software).</w:t>
      </w:r>
    </w:p>
    <w:p w14:paraId="6272F2E1" w14:textId="790C8794" w:rsidR="004F29BD" w:rsidRDefault="004F29BD"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Work with the Controls </w:t>
      </w:r>
      <w:r w:rsidR="008B5CB0">
        <w:rPr>
          <w:rFonts w:asciiTheme="minorHAnsi" w:hAnsiTheme="minorHAnsi"/>
          <w:color w:val="auto"/>
          <w:sz w:val="24"/>
          <w:szCs w:val="24"/>
          <w:shd w:val="clear" w:color="auto" w:fill="FFFFFF"/>
        </w:rPr>
        <w:t xml:space="preserve">and Firmware </w:t>
      </w:r>
      <w:r>
        <w:rPr>
          <w:rFonts w:asciiTheme="minorHAnsi" w:hAnsiTheme="minorHAnsi"/>
          <w:color w:val="auto"/>
          <w:sz w:val="24"/>
          <w:szCs w:val="24"/>
          <w:shd w:val="clear" w:color="auto" w:fill="FFFFFF"/>
        </w:rPr>
        <w:t xml:space="preserve">Engineer to integrate the control logic and software communication between the </w:t>
      </w:r>
      <w:r w:rsidR="006A367E">
        <w:rPr>
          <w:rFonts w:asciiTheme="minorHAnsi" w:hAnsiTheme="minorHAnsi"/>
          <w:color w:val="auto"/>
          <w:sz w:val="24"/>
          <w:szCs w:val="24"/>
          <w:shd w:val="clear" w:color="auto" w:fill="FFFFFF"/>
        </w:rPr>
        <w:t>e-Zinc</w:t>
      </w:r>
      <w:r>
        <w:rPr>
          <w:rFonts w:asciiTheme="minorHAnsi" w:hAnsiTheme="minorHAnsi"/>
          <w:color w:val="auto"/>
          <w:sz w:val="24"/>
          <w:szCs w:val="24"/>
          <w:shd w:val="clear" w:color="auto" w:fill="FFFFFF"/>
        </w:rPr>
        <w:t xml:space="preserve"> Proprietary Battery Management System (BMS) and the inverter/charge controller and other protection and controls in the PCS electrical train.</w:t>
      </w:r>
    </w:p>
    <w:p w14:paraId="70BA434E" w14:textId="067F2FA5" w:rsidR="008B5CB0" w:rsidRPr="00892D6F" w:rsidRDefault="008B5CB0"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Technical Liaison with external suppliers.</w:t>
      </w:r>
    </w:p>
    <w:p w14:paraId="6EDC865D" w14:textId="77777777" w:rsidR="004F29BD" w:rsidRDefault="004F29BD"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Energy throughput modeling of customer sites that may include solar, wind or diesel generation</w:t>
      </w:r>
      <w:r>
        <w:rPr>
          <w:rFonts w:asciiTheme="minorHAnsi" w:hAnsiTheme="minorHAnsi"/>
          <w:color w:val="auto"/>
          <w:sz w:val="24"/>
          <w:szCs w:val="24"/>
          <w:shd w:val="clear" w:color="auto" w:fill="FFFFFF"/>
        </w:rPr>
        <w:t>; p</w:t>
      </w:r>
      <w:r w:rsidRPr="00892D6F">
        <w:rPr>
          <w:rFonts w:asciiTheme="minorHAnsi" w:hAnsiTheme="minorHAnsi"/>
          <w:color w:val="auto"/>
          <w:sz w:val="24"/>
          <w:szCs w:val="24"/>
          <w:shd w:val="clear" w:color="auto" w:fill="FFFFFF"/>
        </w:rPr>
        <w:t>ar</w:t>
      </w:r>
      <w:r>
        <w:rPr>
          <w:rFonts w:asciiTheme="minorHAnsi" w:hAnsiTheme="minorHAnsi"/>
          <w:color w:val="auto"/>
          <w:sz w:val="24"/>
          <w:szCs w:val="24"/>
          <w:shd w:val="clear" w:color="auto" w:fill="FFFFFF"/>
        </w:rPr>
        <w:t>ticipate in the preparation of f</w:t>
      </w:r>
      <w:r w:rsidRPr="00892D6F">
        <w:rPr>
          <w:rFonts w:asciiTheme="minorHAnsi" w:hAnsiTheme="minorHAnsi"/>
          <w:color w:val="auto"/>
          <w:sz w:val="24"/>
          <w:szCs w:val="24"/>
          <w:shd w:val="clear" w:color="auto" w:fill="FFFFFF"/>
        </w:rPr>
        <w:t>easibility studies</w:t>
      </w:r>
      <w:r>
        <w:rPr>
          <w:rFonts w:asciiTheme="minorHAnsi" w:hAnsiTheme="minorHAnsi"/>
          <w:color w:val="auto"/>
          <w:sz w:val="24"/>
          <w:szCs w:val="24"/>
          <w:shd w:val="clear" w:color="auto" w:fill="FFFFFF"/>
        </w:rPr>
        <w:t>.</w:t>
      </w:r>
    </w:p>
    <w:p w14:paraId="1D1B9BD1" w14:textId="77777777" w:rsidR="004F29BD" w:rsidRDefault="004F29BD"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sidRPr="0006432B">
        <w:rPr>
          <w:rFonts w:asciiTheme="minorHAnsi" w:hAnsiTheme="minorHAnsi"/>
          <w:color w:val="auto"/>
          <w:sz w:val="24"/>
          <w:szCs w:val="24"/>
          <w:shd w:val="clear" w:color="auto" w:fill="FFFFFF"/>
        </w:rPr>
        <w:t>Connection Impact Assessments (CIA) by analyzing the impact of energy storage and</w:t>
      </w:r>
      <w:r>
        <w:rPr>
          <w:rFonts w:asciiTheme="minorHAnsi" w:hAnsiTheme="minorHAnsi"/>
          <w:color w:val="auto"/>
          <w:sz w:val="24"/>
          <w:szCs w:val="24"/>
          <w:shd w:val="clear" w:color="auto" w:fill="FFFFFF"/>
        </w:rPr>
        <w:t xml:space="preserve">/or renewable generation </w:t>
      </w:r>
      <w:r w:rsidRPr="0006432B">
        <w:rPr>
          <w:rFonts w:asciiTheme="minorHAnsi" w:hAnsiTheme="minorHAnsi"/>
          <w:color w:val="auto"/>
          <w:sz w:val="24"/>
          <w:szCs w:val="24"/>
          <w:shd w:val="clear" w:color="auto" w:fill="FFFFFF"/>
        </w:rPr>
        <w:t xml:space="preserve">on the </w:t>
      </w:r>
      <w:r>
        <w:rPr>
          <w:rFonts w:asciiTheme="minorHAnsi" w:hAnsiTheme="minorHAnsi"/>
          <w:color w:val="auto"/>
          <w:sz w:val="24"/>
          <w:szCs w:val="24"/>
          <w:shd w:val="clear" w:color="auto" w:fill="FFFFFF"/>
        </w:rPr>
        <w:t>utility distribution system.</w:t>
      </w:r>
    </w:p>
    <w:p w14:paraId="4735687B" w14:textId="77777777" w:rsidR="004F29BD" w:rsidRPr="00892D6F" w:rsidRDefault="004F29BD"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Participate in the preparation of electrical studies: system impact assessment, grounding grid, protection and coordination, arc flash, harmonic</w:t>
      </w:r>
      <w:r>
        <w:rPr>
          <w:rFonts w:asciiTheme="minorHAnsi" w:hAnsiTheme="minorHAnsi"/>
          <w:color w:val="auto"/>
          <w:sz w:val="24"/>
          <w:szCs w:val="24"/>
          <w:shd w:val="clear" w:color="auto" w:fill="FFFFFF"/>
        </w:rPr>
        <w:t>s</w:t>
      </w:r>
      <w:r w:rsidRPr="00892D6F">
        <w:rPr>
          <w:rFonts w:asciiTheme="minorHAnsi" w:hAnsiTheme="minorHAnsi"/>
          <w:color w:val="auto"/>
          <w:sz w:val="24"/>
          <w:szCs w:val="24"/>
          <w:shd w:val="clear" w:color="auto" w:fill="FFFFFF"/>
        </w:rPr>
        <w:t>, etc.</w:t>
      </w:r>
    </w:p>
    <w:p w14:paraId="66F6226E" w14:textId="77777777" w:rsidR="004F29BD" w:rsidRPr="00892D6F" w:rsidRDefault="004F29BD"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Prepare technical content for project proposals</w:t>
      </w:r>
      <w:r>
        <w:rPr>
          <w:rFonts w:asciiTheme="minorHAnsi" w:hAnsiTheme="minorHAnsi"/>
          <w:color w:val="auto"/>
          <w:sz w:val="24"/>
          <w:szCs w:val="24"/>
          <w:shd w:val="clear" w:color="auto" w:fill="FFFFFF"/>
        </w:rPr>
        <w:t>.</w:t>
      </w:r>
    </w:p>
    <w:p w14:paraId="0B93B772" w14:textId="77777777" w:rsidR="004F29BD" w:rsidRDefault="004F29BD"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sidRPr="00892D6F">
        <w:rPr>
          <w:rFonts w:asciiTheme="minorHAnsi" w:hAnsiTheme="minorHAnsi"/>
          <w:color w:val="auto"/>
          <w:sz w:val="24"/>
          <w:szCs w:val="24"/>
          <w:shd w:val="clear" w:color="auto" w:fill="FFFFFF"/>
        </w:rPr>
        <w:t>Prepare detailed engineering designs</w:t>
      </w:r>
      <w:r>
        <w:rPr>
          <w:rFonts w:asciiTheme="minorHAnsi" w:hAnsiTheme="minorHAnsi"/>
          <w:color w:val="auto"/>
          <w:sz w:val="24"/>
          <w:szCs w:val="24"/>
          <w:shd w:val="clear" w:color="auto" w:fill="FFFFFF"/>
        </w:rPr>
        <w:t>, single line drawings, layout drawings, conductor routings, cable schedules, grounding systems</w:t>
      </w:r>
      <w:r w:rsidRPr="00892D6F">
        <w:rPr>
          <w:rFonts w:asciiTheme="minorHAnsi" w:hAnsiTheme="minorHAnsi"/>
          <w:color w:val="auto"/>
          <w:sz w:val="24"/>
          <w:szCs w:val="24"/>
          <w:shd w:val="clear" w:color="auto" w:fill="FFFFFF"/>
        </w:rPr>
        <w:t xml:space="preserve"> and technical specifications for construction work (greenfield and brownfield projects)</w:t>
      </w:r>
      <w:r>
        <w:rPr>
          <w:rFonts w:asciiTheme="minorHAnsi" w:hAnsiTheme="minorHAnsi"/>
          <w:color w:val="auto"/>
          <w:sz w:val="24"/>
          <w:szCs w:val="24"/>
          <w:shd w:val="clear" w:color="auto" w:fill="FFFFFF"/>
        </w:rPr>
        <w:t>.</w:t>
      </w:r>
    </w:p>
    <w:p w14:paraId="3CF14FF4" w14:textId="77777777" w:rsidR="004F29BD" w:rsidRDefault="004F29BD"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Prepare cost estimates, RFQ’s and PO’s.</w:t>
      </w:r>
    </w:p>
    <w:p w14:paraId="10951EAF" w14:textId="1A38E4CD" w:rsidR="004F29BD" w:rsidRDefault="004F29BD" w:rsidP="004F29BD">
      <w:pPr>
        <w:numPr>
          <w:ilvl w:val="0"/>
          <w:numId w:val="13"/>
        </w:numPr>
        <w:shd w:val="clear" w:color="auto" w:fill="FFFFFF"/>
        <w:spacing w:before="100" w:beforeAutospacing="1" w:after="100" w:afterAutospacing="1"/>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Bring subject matter expertise to the engineering team and collaborate with mechanical</w:t>
      </w:r>
      <w:r w:rsidR="00217EF3">
        <w:rPr>
          <w:rFonts w:asciiTheme="minorHAnsi" w:hAnsiTheme="minorHAnsi"/>
          <w:color w:val="auto"/>
          <w:sz w:val="24"/>
          <w:szCs w:val="24"/>
          <w:shd w:val="clear" w:color="auto" w:fill="FFFFFF"/>
        </w:rPr>
        <w:t>, electronic, firmware/software</w:t>
      </w:r>
      <w:r>
        <w:rPr>
          <w:rFonts w:asciiTheme="minorHAnsi" w:hAnsiTheme="minorHAnsi"/>
          <w:color w:val="auto"/>
          <w:sz w:val="24"/>
          <w:szCs w:val="24"/>
          <w:shd w:val="clear" w:color="auto" w:fill="FFFFFF"/>
        </w:rPr>
        <w:t xml:space="preserve"> and chemical engineers to solve system level issues. </w:t>
      </w:r>
    </w:p>
    <w:p w14:paraId="43C6C749" w14:textId="01502AE8" w:rsidR="004F29BD" w:rsidRPr="00D70622" w:rsidRDefault="004F29BD" w:rsidP="004F29BD">
      <w:pPr>
        <w:numPr>
          <w:ilvl w:val="0"/>
          <w:numId w:val="13"/>
        </w:numPr>
        <w:spacing w:after="0"/>
        <w:rPr>
          <w:rFonts w:asciiTheme="minorHAnsi" w:hAnsiTheme="minorHAnsi"/>
          <w:color w:val="auto"/>
          <w:sz w:val="24"/>
          <w:szCs w:val="24"/>
        </w:rPr>
      </w:pPr>
      <w:r w:rsidRPr="00D70622">
        <w:rPr>
          <w:rFonts w:asciiTheme="minorHAnsi" w:hAnsiTheme="minorHAnsi"/>
          <w:color w:val="auto"/>
          <w:sz w:val="24"/>
          <w:szCs w:val="24"/>
        </w:rPr>
        <w:t xml:space="preserve">Participate and assist in </w:t>
      </w:r>
      <w:r w:rsidR="00217EF3">
        <w:rPr>
          <w:rFonts w:asciiTheme="minorHAnsi" w:hAnsiTheme="minorHAnsi"/>
          <w:color w:val="auto"/>
          <w:sz w:val="24"/>
          <w:szCs w:val="24"/>
        </w:rPr>
        <w:t xml:space="preserve">PCS </w:t>
      </w:r>
      <w:r w:rsidRPr="00D70622">
        <w:rPr>
          <w:rFonts w:asciiTheme="minorHAnsi" w:hAnsiTheme="minorHAnsi"/>
          <w:color w:val="auto"/>
          <w:sz w:val="24"/>
          <w:szCs w:val="24"/>
        </w:rPr>
        <w:t>system testing and installation.</w:t>
      </w:r>
    </w:p>
    <w:p w14:paraId="3BD81FB3" w14:textId="36792975" w:rsidR="004F29BD" w:rsidRPr="00D70622" w:rsidRDefault="004F29BD" w:rsidP="004F29BD">
      <w:pPr>
        <w:numPr>
          <w:ilvl w:val="0"/>
          <w:numId w:val="13"/>
        </w:numPr>
        <w:spacing w:after="0"/>
        <w:rPr>
          <w:rFonts w:asciiTheme="minorHAnsi" w:hAnsiTheme="minorHAnsi"/>
          <w:color w:val="auto"/>
          <w:sz w:val="24"/>
          <w:szCs w:val="24"/>
        </w:rPr>
      </w:pPr>
      <w:r w:rsidRPr="00D70622">
        <w:rPr>
          <w:rFonts w:asciiTheme="minorHAnsi" w:hAnsiTheme="minorHAnsi"/>
          <w:color w:val="auto"/>
          <w:sz w:val="24"/>
          <w:szCs w:val="24"/>
        </w:rPr>
        <w:lastRenderedPageBreak/>
        <w:t xml:space="preserve">Optimize </w:t>
      </w:r>
      <w:r w:rsidR="006A367E">
        <w:rPr>
          <w:rFonts w:asciiTheme="minorHAnsi" w:hAnsiTheme="minorHAnsi"/>
          <w:color w:val="auto"/>
          <w:sz w:val="24"/>
          <w:szCs w:val="24"/>
        </w:rPr>
        <w:t>e-Zinc</w:t>
      </w:r>
      <w:r w:rsidRPr="00D70622">
        <w:rPr>
          <w:rFonts w:asciiTheme="minorHAnsi" w:hAnsiTheme="minorHAnsi"/>
          <w:color w:val="auto"/>
          <w:sz w:val="24"/>
          <w:szCs w:val="24"/>
        </w:rPr>
        <w:t>’s energy storage technology by bringing forward new ideas to improve performance, reliability, and cost by applying best-in-class engineering principles and methods.</w:t>
      </w:r>
    </w:p>
    <w:p w14:paraId="6D44EA3F" w14:textId="77777777" w:rsidR="004F29BD" w:rsidRDefault="004F29BD" w:rsidP="004F29BD">
      <w:pPr>
        <w:numPr>
          <w:ilvl w:val="0"/>
          <w:numId w:val="13"/>
        </w:numPr>
        <w:spacing w:after="0"/>
        <w:rPr>
          <w:rFonts w:asciiTheme="minorHAnsi" w:hAnsiTheme="minorHAnsi"/>
          <w:color w:val="auto"/>
          <w:sz w:val="24"/>
          <w:szCs w:val="24"/>
        </w:rPr>
      </w:pPr>
      <w:r w:rsidRPr="00D70622">
        <w:rPr>
          <w:rFonts w:asciiTheme="minorHAnsi" w:hAnsiTheme="minorHAnsi"/>
          <w:color w:val="auto"/>
          <w:sz w:val="24"/>
          <w:szCs w:val="24"/>
        </w:rPr>
        <w:t xml:space="preserve">Provide timely updates to VP Engineering identifying project risks &amp; issues. Proactively propose solutions and swiftly implement new strategies, initiatives, and measures as requested. </w:t>
      </w:r>
    </w:p>
    <w:p w14:paraId="4A05C628" w14:textId="77777777" w:rsidR="004F29BD" w:rsidRPr="00D70622" w:rsidRDefault="004F29BD" w:rsidP="004F29BD">
      <w:pPr>
        <w:spacing w:after="0"/>
        <w:ind w:left="360"/>
        <w:rPr>
          <w:rFonts w:asciiTheme="minorHAnsi" w:hAnsiTheme="minorHAnsi"/>
          <w:color w:val="auto"/>
          <w:sz w:val="24"/>
          <w:szCs w:val="24"/>
        </w:rPr>
      </w:pPr>
    </w:p>
    <w:p w14:paraId="5A8FC3D2" w14:textId="77777777" w:rsidR="004F29BD" w:rsidRPr="00D70622" w:rsidRDefault="004F29BD" w:rsidP="004F29BD">
      <w:pPr>
        <w:spacing w:after="0"/>
        <w:ind w:left="360"/>
        <w:rPr>
          <w:rFonts w:asciiTheme="minorHAnsi" w:hAnsiTheme="minorHAnsi"/>
          <w:color w:val="auto"/>
          <w:sz w:val="24"/>
          <w:szCs w:val="24"/>
        </w:rPr>
      </w:pPr>
    </w:p>
    <w:p w14:paraId="58584094" w14:textId="77777777" w:rsidR="004F29BD" w:rsidRPr="00D70622" w:rsidRDefault="004F29BD" w:rsidP="004F29BD">
      <w:pPr>
        <w:pStyle w:val="Heading2"/>
        <w:rPr>
          <w:rFonts w:asciiTheme="minorHAnsi" w:hAnsiTheme="minorHAnsi"/>
          <w:color w:val="auto"/>
          <w:sz w:val="24"/>
          <w:szCs w:val="24"/>
          <w:lang w:val="en-CA"/>
        </w:rPr>
      </w:pPr>
      <w:r w:rsidRPr="00D70622">
        <w:rPr>
          <w:rFonts w:asciiTheme="minorHAnsi" w:hAnsiTheme="minorHAnsi"/>
          <w:color w:val="auto"/>
          <w:sz w:val="24"/>
          <w:szCs w:val="24"/>
          <w:lang w:val="en-CA"/>
        </w:rPr>
        <w:t>Qualifications</w:t>
      </w:r>
    </w:p>
    <w:p w14:paraId="4CB2602E" w14:textId="527A1E8D" w:rsidR="004F29BD" w:rsidRPr="00D70622"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Minimum undergraduate degree in </w:t>
      </w:r>
      <w:r>
        <w:rPr>
          <w:rFonts w:asciiTheme="minorHAnsi" w:hAnsiTheme="minorHAnsi"/>
          <w:color w:val="auto"/>
          <w:sz w:val="24"/>
          <w:szCs w:val="24"/>
          <w:lang w:val="en-CA"/>
        </w:rPr>
        <w:t>Electrical Engineering</w:t>
      </w:r>
      <w:r w:rsidRPr="00D70622">
        <w:rPr>
          <w:rFonts w:asciiTheme="minorHAnsi" w:hAnsiTheme="minorHAnsi"/>
          <w:color w:val="auto"/>
          <w:sz w:val="24"/>
          <w:szCs w:val="24"/>
          <w:lang w:val="en-CA"/>
        </w:rPr>
        <w:t xml:space="preserve"> </w:t>
      </w:r>
      <w:r>
        <w:rPr>
          <w:rFonts w:asciiTheme="minorHAnsi" w:hAnsiTheme="minorHAnsi"/>
          <w:color w:val="auto"/>
          <w:sz w:val="24"/>
          <w:szCs w:val="24"/>
          <w:lang w:val="en-CA"/>
        </w:rPr>
        <w:t xml:space="preserve">with a specialty in Power Systems and Power conversion plus </w:t>
      </w:r>
      <w:r w:rsidR="00217EF3">
        <w:rPr>
          <w:rFonts w:asciiTheme="minorHAnsi" w:hAnsiTheme="minorHAnsi"/>
          <w:color w:val="auto"/>
          <w:sz w:val="24"/>
          <w:szCs w:val="24"/>
          <w:lang w:val="en-CA"/>
        </w:rPr>
        <w:t>10-20</w:t>
      </w:r>
      <w:r w:rsidRPr="00D70622">
        <w:rPr>
          <w:rFonts w:asciiTheme="minorHAnsi" w:hAnsiTheme="minorHAnsi"/>
          <w:color w:val="auto"/>
          <w:sz w:val="24"/>
          <w:szCs w:val="24"/>
          <w:lang w:val="en-CA"/>
        </w:rPr>
        <w:t xml:space="preserve">+ years of work experience in product development, </w:t>
      </w:r>
      <w:proofErr w:type="gramStart"/>
      <w:r w:rsidRPr="00D70622">
        <w:rPr>
          <w:rFonts w:asciiTheme="minorHAnsi" w:hAnsiTheme="minorHAnsi"/>
          <w:color w:val="auto"/>
          <w:sz w:val="24"/>
          <w:szCs w:val="24"/>
          <w:lang w:val="en-CA"/>
        </w:rPr>
        <w:t>engineering</w:t>
      </w:r>
      <w:proofErr w:type="gramEnd"/>
      <w:r w:rsidRPr="00D70622">
        <w:rPr>
          <w:rFonts w:asciiTheme="minorHAnsi" w:hAnsiTheme="minorHAnsi"/>
          <w:color w:val="auto"/>
          <w:sz w:val="24"/>
          <w:szCs w:val="24"/>
          <w:lang w:val="en-CA"/>
        </w:rPr>
        <w:t xml:space="preserve"> or manufacturing. </w:t>
      </w:r>
      <w:r>
        <w:rPr>
          <w:rFonts w:asciiTheme="minorHAnsi" w:hAnsiTheme="minorHAnsi"/>
          <w:color w:val="auto"/>
          <w:sz w:val="24"/>
          <w:szCs w:val="24"/>
          <w:lang w:val="en-CA"/>
        </w:rPr>
        <w:t>Computer or systems engineers with relevant experience may also be considered.</w:t>
      </w:r>
    </w:p>
    <w:p w14:paraId="7220AC8F" w14:textId="0E1B5666" w:rsidR="004F29BD" w:rsidRPr="00D70622"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Advanced degrees are </w:t>
      </w:r>
      <w:r w:rsidR="00217EF3">
        <w:rPr>
          <w:rFonts w:asciiTheme="minorHAnsi" w:hAnsiTheme="minorHAnsi"/>
          <w:color w:val="auto"/>
          <w:sz w:val="24"/>
          <w:szCs w:val="24"/>
          <w:lang w:val="en-CA"/>
        </w:rPr>
        <w:t>considered an asset.</w:t>
      </w:r>
    </w:p>
    <w:p w14:paraId="6A88E0B5" w14:textId="77777777" w:rsidR="004F29BD"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Registered with the Professional Engineers of Ontario (PEO)</w:t>
      </w:r>
    </w:p>
    <w:p w14:paraId="20217C36" w14:textId="77777777" w:rsidR="004F29BD"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Working knowledge of the Canadian Electric Code, Electrical Safety Authority (ESA) and CAN/CSA requirements.</w:t>
      </w:r>
    </w:p>
    <w:p w14:paraId="3FA6F224" w14:textId="77777777" w:rsidR="004F29BD" w:rsidRPr="00D70622"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rPr>
        <w:t>Working knowledge of UL 1973, UL 9540, UL 1741 and related Battery and Energy Storage system Standards.</w:t>
      </w:r>
    </w:p>
    <w:p w14:paraId="02A436B5" w14:textId="77777777" w:rsidR="004F29BD"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Wide range of interest and knowledge base in multiple engineering disciplines; ability to quickly grasp </w:t>
      </w:r>
      <w:r>
        <w:rPr>
          <w:rFonts w:asciiTheme="minorHAnsi" w:hAnsiTheme="minorHAnsi"/>
          <w:color w:val="auto"/>
          <w:sz w:val="24"/>
          <w:szCs w:val="24"/>
          <w:lang w:val="en-CA"/>
        </w:rPr>
        <w:t xml:space="preserve">concepts from other engineering disciplines and understand how they impact the PCS. </w:t>
      </w:r>
    </w:p>
    <w:p w14:paraId="70D3793F" w14:textId="77777777" w:rsidR="004F29BD" w:rsidRPr="00E66FE7"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sidRPr="00E66FE7">
        <w:rPr>
          <w:rFonts w:asciiTheme="minorHAnsi" w:hAnsiTheme="minorHAnsi"/>
          <w:color w:val="auto"/>
          <w:sz w:val="24"/>
          <w:szCs w:val="24"/>
          <w:lang w:val="en-CA"/>
        </w:rPr>
        <w:t xml:space="preserve">Knowledge of computer architectures, networking, </w:t>
      </w:r>
      <w:proofErr w:type="gramStart"/>
      <w:r w:rsidRPr="00E66FE7">
        <w:rPr>
          <w:rFonts w:asciiTheme="minorHAnsi" w:hAnsiTheme="minorHAnsi"/>
          <w:color w:val="auto"/>
          <w:sz w:val="24"/>
          <w:szCs w:val="24"/>
          <w:lang w:val="en-CA"/>
        </w:rPr>
        <w:t>databases</w:t>
      </w:r>
      <w:proofErr w:type="gramEnd"/>
      <w:r w:rsidRPr="00E66FE7">
        <w:rPr>
          <w:rFonts w:asciiTheme="minorHAnsi" w:hAnsiTheme="minorHAnsi"/>
          <w:color w:val="auto"/>
          <w:sz w:val="24"/>
          <w:szCs w:val="24"/>
          <w:lang w:val="en-CA"/>
        </w:rPr>
        <w:t xml:space="preserve"> and operating systems. Programming experience.</w:t>
      </w:r>
    </w:p>
    <w:p w14:paraId="7BDF4844" w14:textId="0D6AE24F" w:rsidR="004F29BD" w:rsidRPr="00D70622"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sidRPr="00E66FE7">
        <w:rPr>
          <w:rFonts w:asciiTheme="minorHAnsi" w:hAnsiTheme="minorHAnsi"/>
          <w:color w:val="auto"/>
          <w:sz w:val="24"/>
          <w:szCs w:val="24"/>
          <w:lang w:val="en-CA"/>
        </w:rPr>
        <w:t>Programming knowledge in “C/C+</w:t>
      </w:r>
      <w:r>
        <w:rPr>
          <w:rFonts w:asciiTheme="minorHAnsi" w:hAnsiTheme="minorHAnsi"/>
          <w:color w:val="auto"/>
          <w:sz w:val="24"/>
          <w:szCs w:val="24"/>
          <w:lang w:val="en-CA"/>
        </w:rPr>
        <w:t>+”,</w:t>
      </w:r>
      <w:r w:rsidR="00F45F90">
        <w:rPr>
          <w:rFonts w:asciiTheme="minorHAnsi" w:hAnsiTheme="minorHAnsi"/>
          <w:color w:val="auto"/>
          <w:sz w:val="24"/>
          <w:szCs w:val="24"/>
          <w:lang w:val="en-CA"/>
        </w:rPr>
        <w:t xml:space="preserve"> </w:t>
      </w:r>
      <w:proofErr w:type="spellStart"/>
      <w:r w:rsidR="00F45F90">
        <w:rPr>
          <w:rFonts w:asciiTheme="minorHAnsi" w:hAnsiTheme="minorHAnsi"/>
          <w:color w:val="auto"/>
          <w:sz w:val="24"/>
          <w:szCs w:val="24"/>
          <w:lang w:val="en-CA"/>
        </w:rPr>
        <w:t>CANbus</w:t>
      </w:r>
      <w:proofErr w:type="spellEnd"/>
      <w:r w:rsidR="00F45F90">
        <w:rPr>
          <w:rFonts w:asciiTheme="minorHAnsi" w:hAnsiTheme="minorHAnsi"/>
          <w:color w:val="auto"/>
          <w:sz w:val="24"/>
          <w:szCs w:val="24"/>
          <w:lang w:val="en-CA"/>
        </w:rPr>
        <w:t>, Python</w:t>
      </w:r>
      <w:r>
        <w:rPr>
          <w:rFonts w:asciiTheme="minorHAnsi" w:hAnsiTheme="minorHAnsi"/>
          <w:color w:val="auto"/>
          <w:sz w:val="24"/>
          <w:szCs w:val="24"/>
          <w:lang w:val="en-CA"/>
        </w:rPr>
        <w:t xml:space="preserve"> </w:t>
      </w:r>
      <w:r w:rsidRPr="00E66FE7">
        <w:rPr>
          <w:rFonts w:asciiTheme="minorHAnsi" w:hAnsiTheme="minorHAnsi"/>
          <w:color w:val="auto"/>
          <w:sz w:val="24"/>
          <w:szCs w:val="24"/>
          <w:lang w:val="en-CA"/>
        </w:rPr>
        <w:t xml:space="preserve">and </w:t>
      </w:r>
      <w:r>
        <w:rPr>
          <w:rFonts w:asciiTheme="minorHAnsi" w:hAnsiTheme="minorHAnsi"/>
          <w:color w:val="auto"/>
          <w:sz w:val="24"/>
          <w:szCs w:val="24"/>
          <w:lang w:val="en-CA"/>
        </w:rPr>
        <w:t xml:space="preserve">the </w:t>
      </w:r>
      <w:proofErr w:type="spellStart"/>
      <w:r w:rsidRPr="00E66FE7">
        <w:rPr>
          <w:rFonts w:asciiTheme="minorHAnsi" w:hAnsiTheme="minorHAnsi"/>
          <w:color w:val="auto"/>
          <w:sz w:val="24"/>
          <w:szCs w:val="24"/>
          <w:lang w:val="en-CA"/>
        </w:rPr>
        <w:t>Sun</w:t>
      </w:r>
      <w:r>
        <w:rPr>
          <w:rFonts w:asciiTheme="minorHAnsi" w:hAnsiTheme="minorHAnsi"/>
          <w:color w:val="auto"/>
          <w:sz w:val="24"/>
          <w:szCs w:val="24"/>
          <w:lang w:val="en-CA"/>
        </w:rPr>
        <w:t>Spec</w:t>
      </w:r>
      <w:proofErr w:type="spellEnd"/>
      <w:r w:rsidRPr="00E66FE7">
        <w:rPr>
          <w:rFonts w:asciiTheme="minorHAnsi" w:hAnsiTheme="minorHAnsi"/>
          <w:color w:val="auto"/>
          <w:sz w:val="24"/>
          <w:szCs w:val="24"/>
          <w:lang w:val="en-CA"/>
        </w:rPr>
        <w:t xml:space="preserve"> standard.</w:t>
      </w:r>
    </w:p>
    <w:p w14:paraId="3FE45C81" w14:textId="77777777" w:rsidR="004F29BD" w:rsidRPr="00D70622"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Superior time management and organizational skills.</w:t>
      </w:r>
    </w:p>
    <w:p w14:paraId="36BD87D2" w14:textId="77777777" w:rsidR="004F29BD"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Pr>
          <w:rFonts w:asciiTheme="minorHAnsi" w:hAnsiTheme="minorHAnsi"/>
          <w:color w:val="auto"/>
          <w:sz w:val="24"/>
          <w:szCs w:val="24"/>
          <w:lang w:val="en-CA"/>
        </w:rPr>
        <w:t>Extensive experience in creating detailed</w:t>
      </w:r>
      <w:r w:rsidRPr="00D70622">
        <w:rPr>
          <w:rFonts w:asciiTheme="minorHAnsi" w:hAnsiTheme="minorHAnsi"/>
          <w:color w:val="auto"/>
          <w:sz w:val="24"/>
          <w:szCs w:val="24"/>
          <w:lang w:val="en-CA"/>
        </w:rPr>
        <w:t xml:space="preserve"> engineering drawings</w:t>
      </w:r>
      <w:r>
        <w:rPr>
          <w:rFonts w:asciiTheme="minorHAnsi" w:hAnsiTheme="minorHAnsi"/>
          <w:color w:val="auto"/>
          <w:sz w:val="24"/>
          <w:szCs w:val="24"/>
          <w:lang w:val="en-CA"/>
        </w:rPr>
        <w:t xml:space="preserve"> and electrical schematics. </w:t>
      </w:r>
      <w:r w:rsidRPr="003E5843">
        <w:rPr>
          <w:rFonts w:asciiTheme="minorHAnsi" w:hAnsiTheme="minorHAnsi"/>
          <w:b/>
          <w:color w:val="auto"/>
          <w:sz w:val="24"/>
          <w:szCs w:val="24"/>
          <w:lang w:val="en-CA"/>
        </w:rPr>
        <w:t>Please submit a portfolio demonstrating your capabilities with your application</w:t>
      </w:r>
      <w:r>
        <w:rPr>
          <w:rFonts w:asciiTheme="minorHAnsi" w:hAnsiTheme="minorHAnsi"/>
          <w:color w:val="auto"/>
          <w:sz w:val="24"/>
          <w:szCs w:val="24"/>
          <w:lang w:val="en-CA"/>
        </w:rPr>
        <w:t>.</w:t>
      </w:r>
    </w:p>
    <w:p w14:paraId="20105DA8" w14:textId="77777777" w:rsidR="004F29BD" w:rsidRPr="00D70622"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A self-starter and adaptive learner.</w:t>
      </w:r>
    </w:p>
    <w:p w14:paraId="2EE5ABC2" w14:textId="77777777" w:rsidR="004F29BD" w:rsidRPr="00D70622" w:rsidRDefault="004F29BD" w:rsidP="004F29BD">
      <w:pPr>
        <w:numPr>
          <w:ilvl w:val="0"/>
          <w:numId w:val="5"/>
        </w:numPr>
        <w:tabs>
          <w:tab w:val="clear" w:pos="720"/>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Must be legally eligible to work in Canada.</w:t>
      </w:r>
    </w:p>
    <w:p w14:paraId="3BFAEE05" w14:textId="77777777" w:rsidR="004F29BD" w:rsidRPr="00D70622" w:rsidRDefault="004F29BD" w:rsidP="004F29BD">
      <w:pPr>
        <w:spacing w:after="0"/>
        <w:ind w:left="360"/>
        <w:rPr>
          <w:rFonts w:asciiTheme="minorHAnsi" w:hAnsiTheme="minorHAnsi"/>
          <w:color w:val="auto"/>
          <w:sz w:val="24"/>
          <w:szCs w:val="24"/>
        </w:rPr>
      </w:pPr>
    </w:p>
    <w:p w14:paraId="248A06AB" w14:textId="77777777" w:rsidR="004F29BD" w:rsidRPr="00D70622" w:rsidRDefault="004F29BD" w:rsidP="004F29BD">
      <w:pPr>
        <w:spacing w:after="0"/>
        <w:ind w:left="360"/>
        <w:rPr>
          <w:rFonts w:asciiTheme="minorHAnsi" w:hAnsiTheme="minorHAnsi"/>
          <w:color w:val="auto"/>
          <w:sz w:val="24"/>
          <w:szCs w:val="24"/>
        </w:rPr>
      </w:pPr>
    </w:p>
    <w:p w14:paraId="5E2E8138" w14:textId="77777777" w:rsidR="004F29BD" w:rsidRPr="00D70622" w:rsidRDefault="004F29BD" w:rsidP="004F29BD">
      <w:pPr>
        <w:rPr>
          <w:rFonts w:asciiTheme="minorHAnsi" w:hAnsiTheme="minorHAnsi"/>
          <w:b/>
          <w:color w:val="auto"/>
          <w:sz w:val="24"/>
          <w:szCs w:val="24"/>
        </w:rPr>
      </w:pPr>
      <w:r w:rsidRPr="00D70622">
        <w:rPr>
          <w:rFonts w:asciiTheme="minorHAnsi" w:hAnsiTheme="minorHAnsi"/>
          <w:b/>
          <w:color w:val="auto"/>
          <w:sz w:val="24"/>
          <w:szCs w:val="24"/>
        </w:rPr>
        <w:t>Other Skills</w:t>
      </w:r>
    </w:p>
    <w:p w14:paraId="39203CE7" w14:textId="77777777" w:rsidR="004F29BD" w:rsidRPr="00D70622" w:rsidRDefault="004F29BD" w:rsidP="004F29BD">
      <w:pPr>
        <w:numPr>
          <w:ilvl w:val="0"/>
          <w:numId w:val="6"/>
        </w:numPr>
        <w:tabs>
          <w:tab w:val="num" w:pos="360"/>
        </w:tabs>
        <w:spacing w:after="0"/>
        <w:ind w:left="360" w:hanging="270"/>
        <w:rPr>
          <w:rFonts w:asciiTheme="minorHAnsi" w:hAnsiTheme="minorHAnsi"/>
          <w:color w:val="auto"/>
          <w:sz w:val="24"/>
          <w:szCs w:val="24"/>
          <w:lang w:val="en-CA"/>
        </w:rPr>
      </w:pPr>
      <w:bookmarkStart w:id="0" w:name="_Hlk526368946"/>
      <w:r w:rsidRPr="00D70622">
        <w:rPr>
          <w:rFonts w:asciiTheme="minorHAnsi" w:hAnsiTheme="minorHAnsi"/>
          <w:color w:val="auto"/>
          <w:sz w:val="24"/>
          <w:szCs w:val="24"/>
          <w:lang w:val="en-CA"/>
        </w:rPr>
        <w:t>Passionate about bringing new cleantech energy innovation to market</w:t>
      </w:r>
      <w:bookmarkEnd w:id="0"/>
      <w:r w:rsidRPr="00D70622">
        <w:rPr>
          <w:rFonts w:asciiTheme="minorHAnsi" w:hAnsiTheme="minorHAnsi"/>
          <w:color w:val="auto"/>
          <w:sz w:val="24"/>
          <w:szCs w:val="24"/>
          <w:lang w:val="en-CA"/>
        </w:rPr>
        <w:t>.</w:t>
      </w:r>
    </w:p>
    <w:p w14:paraId="24CD318D" w14:textId="77777777" w:rsidR="004F29BD" w:rsidRPr="00D70622" w:rsidRDefault="004F29BD" w:rsidP="004F29BD">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Experience in the battery, energy storage or the renewable power </w:t>
      </w:r>
      <w:r>
        <w:rPr>
          <w:rFonts w:asciiTheme="minorHAnsi" w:hAnsiTheme="minorHAnsi"/>
          <w:color w:val="auto"/>
          <w:sz w:val="24"/>
          <w:szCs w:val="24"/>
          <w:lang w:val="en-CA"/>
        </w:rPr>
        <w:t>industry.</w:t>
      </w:r>
      <w:r w:rsidRPr="00D70622">
        <w:rPr>
          <w:rFonts w:asciiTheme="minorHAnsi" w:hAnsiTheme="minorHAnsi"/>
          <w:color w:val="auto"/>
          <w:sz w:val="24"/>
          <w:szCs w:val="24"/>
          <w:lang w:val="en-CA"/>
        </w:rPr>
        <w:t xml:space="preserve"> </w:t>
      </w:r>
    </w:p>
    <w:p w14:paraId="6EF2BA92" w14:textId="77777777" w:rsidR="004F29BD" w:rsidRPr="00C80776" w:rsidRDefault="004F29BD" w:rsidP="004F29BD">
      <w:pPr>
        <w:numPr>
          <w:ilvl w:val="0"/>
          <w:numId w:val="6"/>
        </w:numPr>
        <w:tabs>
          <w:tab w:val="num" w:pos="360"/>
        </w:tabs>
        <w:spacing w:after="0"/>
        <w:ind w:left="360" w:hanging="270"/>
        <w:rPr>
          <w:rFonts w:asciiTheme="minorHAnsi" w:hAnsiTheme="minorHAnsi"/>
          <w:color w:val="auto"/>
          <w:sz w:val="24"/>
          <w:szCs w:val="24"/>
          <w:shd w:val="clear" w:color="auto" w:fill="FFFFFF"/>
        </w:rPr>
      </w:pPr>
      <w:r w:rsidRPr="00C80776">
        <w:rPr>
          <w:rFonts w:asciiTheme="minorHAnsi" w:hAnsiTheme="minorHAnsi"/>
          <w:color w:val="auto"/>
          <w:sz w:val="24"/>
          <w:szCs w:val="24"/>
          <w:shd w:val="clear" w:color="auto" w:fill="FFFFFF"/>
        </w:rPr>
        <w:t>Committed to the firm's success</w:t>
      </w:r>
      <w:r>
        <w:rPr>
          <w:rFonts w:asciiTheme="minorHAnsi" w:hAnsiTheme="minorHAnsi"/>
          <w:color w:val="auto"/>
          <w:sz w:val="24"/>
          <w:szCs w:val="24"/>
          <w:shd w:val="clear" w:color="auto" w:fill="FFFFFF"/>
        </w:rPr>
        <w:t xml:space="preserve"> and </w:t>
      </w:r>
      <w:r>
        <w:rPr>
          <w:rFonts w:asciiTheme="minorHAnsi" w:hAnsiTheme="minorHAnsi" w:cs="Arial"/>
          <w:color w:val="auto"/>
          <w:sz w:val="24"/>
          <w:szCs w:val="24"/>
          <w:lang w:eastAsia="zh-CN"/>
        </w:rPr>
        <w:t>m</w:t>
      </w:r>
      <w:r w:rsidRPr="00C80776">
        <w:rPr>
          <w:rFonts w:asciiTheme="minorHAnsi" w:hAnsiTheme="minorHAnsi" w:cs="Arial"/>
          <w:color w:val="auto"/>
          <w:sz w:val="24"/>
          <w:szCs w:val="24"/>
          <w:lang w:eastAsia="zh-CN"/>
        </w:rPr>
        <w:t>otivated</w:t>
      </w:r>
      <w:r w:rsidRPr="00C80776">
        <w:rPr>
          <w:rFonts w:asciiTheme="minorHAnsi" w:hAnsiTheme="minorHAnsi" w:cs="Arial"/>
          <w:color w:val="auto"/>
          <w:sz w:val="24"/>
          <w:szCs w:val="24"/>
          <w:lang w:val="en-CA" w:eastAsia="zh-CN"/>
        </w:rPr>
        <w:t xml:space="preserve"> to strive and succeed in a start-up environment.</w:t>
      </w:r>
      <w:r>
        <w:rPr>
          <w:rFonts w:asciiTheme="minorHAnsi" w:hAnsiTheme="minorHAnsi" w:cs="Arial"/>
          <w:color w:val="auto"/>
          <w:sz w:val="24"/>
          <w:szCs w:val="24"/>
          <w:lang w:val="en-CA" w:eastAsia="zh-CN"/>
        </w:rPr>
        <w:t xml:space="preserve"> Ability to handle multiple projects in parallel.</w:t>
      </w:r>
    </w:p>
    <w:p w14:paraId="70EC76C3" w14:textId="1F531368" w:rsidR="004F29BD" w:rsidRPr="00D70622" w:rsidRDefault="004F29BD" w:rsidP="004F29BD">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s="Arial"/>
          <w:color w:val="auto"/>
          <w:sz w:val="24"/>
          <w:szCs w:val="24"/>
          <w:lang w:val="en-CA" w:eastAsia="zh-CN"/>
        </w:rPr>
        <w:t>Disciplined</w:t>
      </w:r>
      <w:r>
        <w:rPr>
          <w:rFonts w:asciiTheme="minorHAnsi" w:hAnsiTheme="minorHAnsi" w:cs="Arial"/>
          <w:color w:val="auto"/>
          <w:sz w:val="24"/>
          <w:szCs w:val="24"/>
          <w:lang w:val="en-CA" w:eastAsia="zh-CN"/>
        </w:rPr>
        <w:t xml:space="preserve">, </w:t>
      </w:r>
      <w:r w:rsidRPr="00D70622">
        <w:rPr>
          <w:rFonts w:asciiTheme="minorHAnsi" w:hAnsiTheme="minorHAnsi" w:cs="Arial"/>
          <w:color w:val="auto"/>
          <w:sz w:val="24"/>
          <w:szCs w:val="24"/>
          <w:lang w:val="en-CA" w:eastAsia="zh-CN"/>
        </w:rPr>
        <w:t>hard</w:t>
      </w:r>
      <w:r>
        <w:rPr>
          <w:rFonts w:asciiTheme="minorHAnsi" w:hAnsiTheme="minorHAnsi" w:cs="Arial"/>
          <w:color w:val="auto"/>
          <w:sz w:val="24"/>
          <w:szCs w:val="24"/>
          <w:lang w:val="en-CA" w:eastAsia="zh-CN"/>
        </w:rPr>
        <w:t>-</w:t>
      </w:r>
      <w:r w:rsidRPr="00D70622">
        <w:rPr>
          <w:rFonts w:asciiTheme="minorHAnsi" w:hAnsiTheme="minorHAnsi" w:cs="Arial"/>
          <w:color w:val="auto"/>
          <w:sz w:val="24"/>
          <w:szCs w:val="24"/>
          <w:lang w:val="en-CA" w:eastAsia="zh-CN"/>
        </w:rPr>
        <w:t>working</w:t>
      </w:r>
      <w:r>
        <w:rPr>
          <w:rFonts w:asciiTheme="minorHAnsi" w:hAnsiTheme="minorHAnsi" w:cs="Arial"/>
          <w:color w:val="auto"/>
          <w:sz w:val="24"/>
          <w:szCs w:val="24"/>
          <w:lang w:val="en-CA" w:eastAsia="zh-CN"/>
        </w:rPr>
        <w:t xml:space="preserve"> and </w:t>
      </w:r>
      <w:r w:rsidR="00697AA4">
        <w:rPr>
          <w:rFonts w:asciiTheme="minorHAnsi" w:hAnsiTheme="minorHAnsi" w:cs="Arial"/>
          <w:color w:val="auto"/>
          <w:sz w:val="24"/>
          <w:szCs w:val="24"/>
          <w:lang w:val="en-CA" w:eastAsia="zh-CN"/>
        </w:rPr>
        <w:t>action oriented</w:t>
      </w:r>
      <w:r>
        <w:rPr>
          <w:rFonts w:asciiTheme="minorHAnsi" w:hAnsiTheme="minorHAnsi" w:cs="Arial"/>
          <w:color w:val="auto"/>
          <w:sz w:val="24"/>
          <w:szCs w:val="24"/>
          <w:lang w:val="en-CA" w:eastAsia="zh-CN"/>
        </w:rPr>
        <w:t>.</w:t>
      </w:r>
    </w:p>
    <w:p w14:paraId="3A94FD44" w14:textId="77777777" w:rsidR="004F29BD" w:rsidRPr="00D70622" w:rsidRDefault="004F29BD" w:rsidP="004F29BD">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Exceptional communications skills – oral, written, and presentation skills.</w:t>
      </w:r>
    </w:p>
    <w:p w14:paraId="00C4FF3C" w14:textId="77777777" w:rsidR="004F29BD" w:rsidRPr="00D70622" w:rsidRDefault="004F29BD" w:rsidP="004F29BD">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t xml:space="preserve">High level of maturity, </w:t>
      </w:r>
      <w:proofErr w:type="gramStart"/>
      <w:r w:rsidRPr="00D70622">
        <w:rPr>
          <w:rFonts w:asciiTheme="minorHAnsi" w:hAnsiTheme="minorHAnsi"/>
          <w:color w:val="auto"/>
          <w:sz w:val="24"/>
          <w:szCs w:val="24"/>
          <w:lang w:val="en-CA"/>
        </w:rPr>
        <w:t>integrity</w:t>
      </w:r>
      <w:proofErr w:type="gramEnd"/>
      <w:r w:rsidRPr="00D70622">
        <w:rPr>
          <w:rFonts w:asciiTheme="minorHAnsi" w:hAnsiTheme="minorHAnsi"/>
          <w:color w:val="auto"/>
          <w:sz w:val="24"/>
          <w:szCs w:val="24"/>
          <w:lang w:val="en-CA"/>
        </w:rPr>
        <w:t xml:space="preserve"> and personal effectiveness.</w:t>
      </w:r>
    </w:p>
    <w:p w14:paraId="208058FF" w14:textId="77777777" w:rsidR="004F29BD" w:rsidRPr="00D70622" w:rsidRDefault="004F29BD" w:rsidP="004F29BD">
      <w:pPr>
        <w:numPr>
          <w:ilvl w:val="0"/>
          <w:numId w:val="6"/>
        </w:numPr>
        <w:tabs>
          <w:tab w:val="num" w:pos="360"/>
        </w:tabs>
        <w:spacing w:after="0"/>
        <w:ind w:left="360" w:hanging="270"/>
        <w:rPr>
          <w:rFonts w:asciiTheme="minorHAnsi" w:hAnsiTheme="minorHAnsi"/>
          <w:color w:val="auto"/>
          <w:sz w:val="24"/>
          <w:szCs w:val="24"/>
          <w:lang w:val="en-CA"/>
        </w:rPr>
      </w:pPr>
      <w:r w:rsidRPr="00D70622">
        <w:rPr>
          <w:rFonts w:asciiTheme="minorHAnsi" w:hAnsiTheme="minorHAnsi"/>
          <w:color w:val="auto"/>
          <w:sz w:val="24"/>
          <w:szCs w:val="24"/>
          <w:lang w:val="en-CA"/>
        </w:rPr>
        <w:lastRenderedPageBreak/>
        <w:t>Personal accountability and commitment to achieving and exceeding goals and objectives.</w:t>
      </w:r>
    </w:p>
    <w:p w14:paraId="76E2EAF4" w14:textId="77777777" w:rsidR="004F29BD" w:rsidRDefault="004F29BD" w:rsidP="004F29BD">
      <w:pPr>
        <w:tabs>
          <w:tab w:val="num" w:pos="360"/>
        </w:tabs>
        <w:spacing w:after="0"/>
        <w:rPr>
          <w:rFonts w:asciiTheme="minorHAnsi" w:hAnsiTheme="minorHAnsi"/>
          <w:color w:val="auto"/>
          <w:sz w:val="24"/>
          <w:szCs w:val="24"/>
        </w:rPr>
      </w:pPr>
    </w:p>
    <w:p w14:paraId="7A5C8072" w14:textId="77777777" w:rsidR="004F29BD" w:rsidRPr="0010067D" w:rsidRDefault="004F29BD" w:rsidP="004F29BD">
      <w:pPr>
        <w:rPr>
          <w:rFonts w:asciiTheme="minorHAnsi" w:hAnsiTheme="minorHAnsi"/>
          <w:b/>
          <w:color w:val="auto"/>
          <w:sz w:val="24"/>
          <w:szCs w:val="24"/>
        </w:rPr>
      </w:pPr>
      <w:r>
        <w:rPr>
          <w:rFonts w:asciiTheme="minorHAnsi" w:hAnsiTheme="minorHAnsi"/>
          <w:b/>
          <w:color w:val="auto"/>
          <w:sz w:val="24"/>
          <w:szCs w:val="24"/>
        </w:rPr>
        <w:t>Hours of Work and Location</w:t>
      </w:r>
    </w:p>
    <w:p w14:paraId="47903452" w14:textId="32541C15" w:rsidR="004F29BD" w:rsidRDefault="004F29BD" w:rsidP="004F29BD">
      <w:pPr>
        <w:numPr>
          <w:ilvl w:val="0"/>
          <w:numId w:val="6"/>
        </w:numPr>
        <w:tabs>
          <w:tab w:val="num" w:pos="360"/>
        </w:tabs>
        <w:spacing w:after="0"/>
        <w:ind w:left="360" w:hanging="270"/>
        <w:rPr>
          <w:rFonts w:asciiTheme="minorHAnsi" w:hAnsiTheme="minorHAnsi" w:cs="Arial"/>
          <w:color w:val="auto"/>
          <w:sz w:val="24"/>
          <w:szCs w:val="24"/>
          <w:lang w:val="en-CA" w:eastAsia="zh-CN"/>
        </w:rPr>
      </w:pPr>
      <w:r w:rsidRPr="0010067D">
        <w:rPr>
          <w:rFonts w:asciiTheme="minorHAnsi" w:hAnsiTheme="minorHAnsi" w:cs="Arial"/>
          <w:color w:val="auto"/>
          <w:sz w:val="24"/>
          <w:szCs w:val="24"/>
          <w:lang w:val="en-CA" w:eastAsia="zh-CN"/>
        </w:rPr>
        <w:t xml:space="preserve">Flexibility to </w:t>
      </w:r>
      <w:r>
        <w:rPr>
          <w:rFonts w:asciiTheme="minorHAnsi" w:hAnsiTheme="minorHAnsi" w:cs="Arial"/>
          <w:color w:val="auto"/>
          <w:sz w:val="24"/>
          <w:szCs w:val="24"/>
          <w:lang w:val="en-CA" w:eastAsia="zh-CN"/>
        </w:rPr>
        <w:t xml:space="preserve">work </w:t>
      </w:r>
      <w:r w:rsidR="00A87066">
        <w:rPr>
          <w:rFonts w:asciiTheme="minorHAnsi" w:hAnsiTheme="minorHAnsi" w:cs="Arial"/>
          <w:color w:val="auto"/>
          <w:sz w:val="24"/>
          <w:szCs w:val="24"/>
          <w:lang w:val="en-CA" w:eastAsia="zh-CN"/>
        </w:rPr>
        <w:t xml:space="preserve">extended hours and/or modified work weeks </w:t>
      </w:r>
      <w:r w:rsidRPr="0010067D">
        <w:rPr>
          <w:rFonts w:asciiTheme="minorHAnsi" w:hAnsiTheme="minorHAnsi" w:cs="Arial"/>
          <w:color w:val="auto"/>
          <w:sz w:val="24"/>
          <w:szCs w:val="24"/>
          <w:lang w:val="en-CA" w:eastAsia="zh-CN"/>
        </w:rPr>
        <w:t>to support product development timelines</w:t>
      </w:r>
      <w:r w:rsidR="00A87066">
        <w:rPr>
          <w:rFonts w:asciiTheme="minorHAnsi" w:hAnsiTheme="minorHAnsi" w:cs="Arial"/>
          <w:color w:val="auto"/>
          <w:sz w:val="24"/>
          <w:szCs w:val="24"/>
          <w:lang w:val="en-CA" w:eastAsia="zh-CN"/>
        </w:rPr>
        <w:t xml:space="preserve"> (e.g. 4days on, 3 days off rotation with another cohort)</w:t>
      </w:r>
    </w:p>
    <w:p w14:paraId="023404DC" w14:textId="77777777" w:rsidR="004F29BD" w:rsidRPr="0010067D" w:rsidRDefault="004F29BD" w:rsidP="004F29BD">
      <w:pPr>
        <w:numPr>
          <w:ilvl w:val="0"/>
          <w:numId w:val="6"/>
        </w:numPr>
        <w:tabs>
          <w:tab w:val="num" w:pos="360"/>
        </w:tabs>
        <w:spacing w:after="0"/>
        <w:ind w:left="360" w:hanging="270"/>
        <w:rPr>
          <w:rFonts w:asciiTheme="minorHAnsi" w:hAnsiTheme="minorHAnsi" w:cs="Arial"/>
          <w:color w:val="auto"/>
          <w:sz w:val="24"/>
          <w:szCs w:val="24"/>
          <w:lang w:val="en-CA" w:eastAsia="zh-CN"/>
        </w:rPr>
      </w:pPr>
      <w:r>
        <w:rPr>
          <w:rFonts w:asciiTheme="minorHAnsi" w:hAnsiTheme="minorHAnsi" w:cs="Arial"/>
          <w:color w:val="auto"/>
          <w:sz w:val="24"/>
          <w:szCs w:val="24"/>
          <w:lang w:val="en-CA" w:eastAsia="zh-CN"/>
        </w:rPr>
        <w:t>Flexibility to travel domestically and internationally to support field commissioning of Energy Storage Systems.</w:t>
      </w:r>
    </w:p>
    <w:p w14:paraId="20AB21F3" w14:textId="77777777" w:rsidR="004F29BD" w:rsidRPr="0010067D" w:rsidRDefault="004F29BD" w:rsidP="004F29BD">
      <w:pPr>
        <w:spacing w:after="0"/>
        <w:ind w:left="360"/>
        <w:rPr>
          <w:rFonts w:asciiTheme="minorHAnsi" w:hAnsiTheme="minorHAnsi"/>
          <w:color w:val="auto"/>
          <w:sz w:val="24"/>
          <w:szCs w:val="24"/>
          <w:lang w:val="en-CA"/>
        </w:rPr>
      </w:pPr>
    </w:p>
    <w:p w14:paraId="60421955" w14:textId="77777777" w:rsidR="004F29BD" w:rsidRDefault="004F29BD" w:rsidP="004F29BD">
      <w:pPr>
        <w:rPr>
          <w:rFonts w:asciiTheme="minorHAnsi" w:hAnsiTheme="minorHAnsi"/>
          <w:b/>
          <w:color w:val="auto"/>
          <w:sz w:val="24"/>
          <w:szCs w:val="24"/>
        </w:rPr>
      </w:pPr>
      <w:r>
        <w:rPr>
          <w:rFonts w:asciiTheme="minorHAnsi" w:hAnsiTheme="minorHAnsi"/>
          <w:b/>
          <w:color w:val="auto"/>
          <w:sz w:val="24"/>
          <w:szCs w:val="24"/>
        </w:rPr>
        <w:t>Language of Work</w:t>
      </w:r>
    </w:p>
    <w:p w14:paraId="62D2A93E" w14:textId="77777777" w:rsidR="004F29BD" w:rsidRPr="0010067D" w:rsidRDefault="004F29BD" w:rsidP="004F29BD">
      <w:pPr>
        <w:numPr>
          <w:ilvl w:val="0"/>
          <w:numId w:val="6"/>
        </w:numPr>
        <w:tabs>
          <w:tab w:val="num" w:pos="360"/>
        </w:tabs>
        <w:spacing w:after="0"/>
        <w:ind w:left="360" w:hanging="270"/>
        <w:rPr>
          <w:rFonts w:asciiTheme="minorHAnsi" w:hAnsiTheme="minorHAnsi"/>
          <w:color w:val="auto"/>
          <w:sz w:val="24"/>
          <w:szCs w:val="24"/>
          <w:lang w:val="en-CA"/>
        </w:rPr>
      </w:pPr>
      <w:r w:rsidRPr="0010067D">
        <w:rPr>
          <w:rFonts w:asciiTheme="minorHAnsi" w:hAnsiTheme="minorHAnsi"/>
          <w:color w:val="auto"/>
          <w:sz w:val="24"/>
          <w:szCs w:val="24"/>
          <w:lang w:val="en-CA"/>
        </w:rPr>
        <w:t>Work is conducted in English</w:t>
      </w:r>
      <w:r>
        <w:rPr>
          <w:rFonts w:asciiTheme="minorHAnsi" w:hAnsiTheme="minorHAnsi"/>
          <w:color w:val="auto"/>
          <w:sz w:val="24"/>
          <w:szCs w:val="24"/>
          <w:lang w:val="en-CA"/>
        </w:rPr>
        <w:t>.</w:t>
      </w:r>
    </w:p>
    <w:p w14:paraId="46B3A7C9" w14:textId="77777777" w:rsidR="004F29BD" w:rsidRDefault="004F29BD" w:rsidP="004F29BD">
      <w:pPr>
        <w:tabs>
          <w:tab w:val="num" w:pos="360"/>
        </w:tabs>
        <w:spacing w:after="0"/>
        <w:rPr>
          <w:rFonts w:asciiTheme="minorHAnsi" w:hAnsiTheme="minorHAnsi"/>
          <w:color w:val="auto"/>
          <w:sz w:val="24"/>
          <w:szCs w:val="24"/>
        </w:rPr>
      </w:pPr>
    </w:p>
    <w:p w14:paraId="753891F3" w14:textId="77777777" w:rsidR="004F29BD" w:rsidRPr="00D70622" w:rsidRDefault="004F29BD" w:rsidP="004F29BD">
      <w:pPr>
        <w:tabs>
          <w:tab w:val="num" w:pos="360"/>
        </w:tabs>
        <w:spacing w:after="0"/>
        <w:rPr>
          <w:rFonts w:asciiTheme="minorHAnsi" w:hAnsiTheme="minorHAnsi"/>
          <w:color w:val="auto"/>
          <w:sz w:val="24"/>
          <w:szCs w:val="24"/>
        </w:rPr>
      </w:pPr>
    </w:p>
    <w:p w14:paraId="1643FF81" w14:textId="77777777" w:rsidR="004F29BD" w:rsidRPr="00D70622" w:rsidRDefault="004F29BD" w:rsidP="004F29BD">
      <w:pPr>
        <w:rPr>
          <w:rFonts w:asciiTheme="minorHAnsi" w:hAnsiTheme="minorHAnsi"/>
          <w:b/>
          <w:color w:val="auto"/>
          <w:sz w:val="24"/>
          <w:szCs w:val="24"/>
        </w:rPr>
      </w:pPr>
      <w:r w:rsidRPr="00D70622">
        <w:rPr>
          <w:rFonts w:asciiTheme="minorHAnsi" w:hAnsiTheme="minorHAnsi"/>
          <w:b/>
          <w:color w:val="auto"/>
          <w:sz w:val="24"/>
          <w:szCs w:val="24"/>
        </w:rPr>
        <w:t>Contact</w:t>
      </w:r>
    </w:p>
    <w:p w14:paraId="49ADC4D0" w14:textId="0E31207E" w:rsidR="004F29BD" w:rsidRPr="00873235" w:rsidRDefault="004F29BD" w:rsidP="004F29BD">
      <w:pPr>
        <w:tabs>
          <w:tab w:val="num" w:pos="360"/>
        </w:tabs>
        <w:rPr>
          <w:rFonts w:asciiTheme="minorHAnsi" w:hAnsiTheme="minorHAnsi"/>
          <w:color w:val="auto"/>
          <w:sz w:val="24"/>
          <w:szCs w:val="24"/>
          <w:lang w:val="en-CA"/>
        </w:rPr>
      </w:pPr>
      <w:r w:rsidRPr="00D70622">
        <w:rPr>
          <w:rFonts w:asciiTheme="minorHAnsi" w:hAnsiTheme="minorHAnsi"/>
          <w:color w:val="auto"/>
          <w:sz w:val="24"/>
          <w:szCs w:val="24"/>
          <w:lang w:val="en-CA"/>
        </w:rPr>
        <w:t>Please send resumes and cover letters via email using “</w:t>
      </w:r>
      <w:r w:rsidRPr="001A4057">
        <w:rPr>
          <w:rFonts w:asciiTheme="minorHAnsi" w:hAnsiTheme="minorHAnsi"/>
          <w:b/>
          <w:color w:val="auto"/>
          <w:sz w:val="24"/>
          <w:szCs w:val="24"/>
          <w:lang w:val="en-CA"/>
        </w:rPr>
        <w:t>Power Systems – Power Electronics – Battery Engineer</w:t>
      </w:r>
      <w:r w:rsidRPr="00D70622">
        <w:rPr>
          <w:rFonts w:asciiTheme="minorHAnsi" w:hAnsiTheme="minorHAnsi"/>
          <w:color w:val="auto"/>
          <w:sz w:val="24"/>
          <w:szCs w:val="24"/>
          <w:lang w:val="en-CA"/>
        </w:rPr>
        <w:t xml:space="preserve">” in the subject line </w:t>
      </w:r>
      <w:r>
        <w:rPr>
          <w:rFonts w:asciiTheme="minorHAnsi" w:hAnsiTheme="minorHAnsi"/>
          <w:color w:val="auto"/>
          <w:sz w:val="24"/>
          <w:szCs w:val="24"/>
          <w:lang w:val="en-CA"/>
        </w:rPr>
        <w:t xml:space="preserve">to: </w:t>
      </w:r>
      <w:hyperlink r:id="rId10" w:history="1">
        <w:r w:rsidR="00CF10E5" w:rsidRPr="00355FAD">
          <w:rPr>
            <w:rStyle w:val="Hyperlink"/>
            <w:rFonts w:asciiTheme="minorHAnsi" w:hAnsiTheme="minorHAnsi"/>
            <w:sz w:val="24"/>
            <w:szCs w:val="24"/>
            <w:lang w:val="en-CA"/>
          </w:rPr>
          <w:t>careers@e-Zinc.c</w:t>
        </w:r>
      </w:hyperlink>
      <w:proofErr w:type="gramStart"/>
      <w:r w:rsidR="00CF10E5">
        <w:rPr>
          <w:rStyle w:val="Hyperlink"/>
          <w:rFonts w:asciiTheme="minorHAnsi" w:hAnsiTheme="minorHAnsi"/>
          <w:sz w:val="24"/>
          <w:szCs w:val="24"/>
          <w:lang w:val="en-CA"/>
        </w:rPr>
        <w:t>a</w:t>
      </w:r>
      <w:r>
        <w:rPr>
          <w:rFonts w:asciiTheme="minorHAnsi" w:hAnsiTheme="minorHAnsi"/>
          <w:color w:val="auto"/>
          <w:sz w:val="24"/>
          <w:szCs w:val="24"/>
          <w:lang w:val="en-CA"/>
        </w:rPr>
        <w:t xml:space="preserve"> and</w:t>
      </w:r>
      <w:proofErr w:type="gramEnd"/>
      <w:r>
        <w:rPr>
          <w:rFonts w:asciiTheme="minorHAnsi" w:hAnsiTheme="minorHAnsi"/>
          <w:color w:val="auto"/>
          <w:sz w:val="24"/>
          <w:szCs w:val="24"/>
          <w:lang w:val="en-CA"/>
        </w:rPr>
        <w:t xml:space="preserve"> address your letter to Pieter de Koning, VP Engineering</w:t>
      </w:r>
    </w:p>
    <w:p w14:paraId="2A644E4F" w14:textId="77777777" w:rsidR="004F29BD" w:rsidRDefault="004F29BD" w:rsidP="004F29BD">
      <w:pPr>
        <w:spacing w:after="0"/>
        <w:rPr>
          <w:rFonts w:asciiTheme="minorHAnsi" w:hAnsiTheme="minorHAnsi"/>
          <w:color w:val="auto"/>
          <w:sz w:val="24"/>
          <w:szCs w:val="24"/>
          <w:lang w:val="en-CA"/>
        </w:rPr>
      </w:pPr>
      <w:r>
        <w:rPr>
          <w:rFonts w:asciiTheme="minorHAnsi" w:hAnsiTheme="minorHAnsi"/>
          <w:color w:val="auto"/>
          <w:sz w:val="24"/>
          <w:szCs w:val="24"/>
          <w:lang w:val="en-CA"/>
        </w:rPr>
        <w:t>Due to a high volume of applicants, please make our job easy to identify you as a match for this role.</w:t>
      </w:r>
      <w:r w:rsidRPr="00FE181B">
        <w:rPr>
          <w:rFonts w:asciiTheme="minorHAnsi" w:hAnsiTheme="minorHAnsi"/>
          <w:color w:val="auto"/>
          <w:sz w:val="24"/>
          <w:szCs w:val="24"/>
          <w:lang w:val="en-CA"/>
        </w:rPr>
        <w:t xml:space="preserve"> </w:t>
      </w:r>
      <w:r w:rsidRPr="00873235">
        <w:rPr>
          <w:rFonts w:asciiTheme="minorHAnsi" w:hAnsiTheme="minorHAnsi"/>
          <w:color w:val="auto"/>
          <w:sz w:val="24"/>
          <w:szCs w:val="24"/>
          <w:lang w:val="en-CA"/>
        </w:rPr>
        <w:t>In your cover letter please explain your interest in the position and how your skills and experience are a match to the job description.</w:t>
      </w:r>
      <w:r>
        <w:rPr>
          <w:rFonts w:asciiTheme="minorHAnsi" w:hAnsiTheme="minorHAnsi"/>
          <w:color w:val="auto"/>
          <w:sz w:val="24"/>
          <w:szCs w:val="24"/>
          <w:lang w:val="en-CA"/>
        </w:rPr>
        <w:t xml:space="preserve"> We thank all applicants for their submission, but only those selected for an interview will be contacted.</w:t>
      </w:r>
    </w:p>
    <w:p w14:paraId="651CF202" w14:textId="77777777" w:rsidR="004F29BD" w:rsidRDefault="004F29BD" w:rsidP="004F29BD">
      <w:pPr>
        <w:pStyle w:val="NormalWeb"/>
        <w:shd w:val="clear" w:color="auto" w:fill="FFFFFF"/>
        <w:spacing w:before="0" w:beforeAutospacing="0" w:after="0" w:afterAutospacing="0"/>
        <w:textAlignment w:val="baseline"/>
      </w:pPr>
    </w:p>
    <w:p w14:paraId="227D113E" w14:textId="77777777" w:rsidR="004F29BD" w:rsidRPr="00C258BD" w:rsidRDefault="004F29BD" w:rsidP="004F29BD">
      <w:pPr>
        <w:spacing w:after="0"/>
        <w:jc w:val="both"/>
        <w:rPr>
          <w:rFonts w:asciiTheme="minorHAnsi" w:hAnsiTheme="minorHAnsi"/>
          <w:b/>
          <w:color w:val="auto"/>
          <w:sz w:val="24"/>
          <w:szCs w:val="24"/>
          <w:shd w:val="clear" w:color="auto" w:fill="FFFFFF"/>
        </w:rPr>
      </w:pPr>
      <w:r w:rsidRPr="00C258BD">
        <w:rPr>
          <w:rFonts w:asciiTheme="minorHAnsi" w:hAnsiTheme="minorHAnsi"/>
          <w:b/>
          <w:color w:val="auto"/>
          <w:sz w:val="24"/>
          <w:szCs w:val="24"/>
          <w:shd w:val="clear" w:color="auto" w:fill="FFFFFF"/>
        </w:rPr>
        <w:t>Key Words</w:t>
      </w:r>
    </w:p>
    <w:p w14:paraId="330B3B2F" w14:textId="77777777" w:rsidR="004F29BD" w:rsidRDefault="004F29BD" w:rsidP="004F29BD">
      <w:pPr>
        <w:spacing w:after="0"/>
        <w:jc w:val="both"/>
        <w:rPr>
          <w:rFonts w:asciiTheme="minorHAnsi" w:hAnsiTheme="minorHAnsi"/>
          <w:color w:val="auto"/>
          <w:sz w:val="24"/>
          <w:szCs w:val="24"/>
          <w:shd w:val="clear" w:color="auto" w:fill="FFFFFF"/>
        </w:rPr>
      </w:pPr>
      <w:r>
        <w:rPr>
          <w:rFonts w:asciiTheme="minorHAnsi" w:hAnsiTheme="minorHAnsi"/>
          <w:color w:val="auto"/>
          <w:sz w:val="24"/>
          <w:szCs w:val="24"/>
          <w:shd w:val="clear" w:color="auto" w:fill="FFFFFF"/>
        </w:rPr>
        <w:t xml:space="preserve">Zinc Energy Storage, Zinc-Air, Battery, Power Electronics, Power Systems Engineer, Laboratory Testing, Solar, Renewable Energy </w:t>
      </w:r>
    </w:p>
    <w:p w14:paraId="50EA54BD" w14:textId="77777777" w:rsidR="004F29BD" w:rsidRPr="00D70622" w:rsidRDefault="004F29BD" w:rsidP="004F29BD">
      <w:pPr>
        <w:pStyle w:val="NormalWeb"/>
        <w:shd w:val="clear" w:color="auto" w:fill="FFFFFF"/>
        <w:spacing w:before="0" w:beforeAutospacing="0" w:after="0" w:afterAutospacing="0"/>
        <w:textAlignment w:val="baseline"/>
      </w:pPr>
    </w:p>
    <w:p w14:paraId="0CBA22AE" w14:textId="77777777" w:rsidR="00141D7A" w:rsidRPr="004F29BD" w:rsidRDefault="00141D7A" w:rsidP="00E666C8">
      <w:pPr>
        <w:rPr>
          <w:rFonts w:asciiTheme="minorHAnsi" w:hAnsiTheme="minorHAnsi" w:cstheme="minorHAnsi"/>
          <w:sz w:val="22"/>
          <w:szCs w:val="22"/>
          <w:lang w:val="en-CA"/>
        </w:rPr>
      </w:pPr>
    </w:p>
    <w:sectPr w:rsidR="00141D7A" w:rsidRPr="004F29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FF71D" w14:textId="77777777" w:rsidR="00311F6A" w:rsidRDefault="00311F6A" w:rsidP="001767EC">
      <w:pPr>
        <w:spacing w:after="0"/>
      </w:pPr>
      <w:r>
        <w:separator/>
      </w:r>
    </w:p>
  </w:endnote>
  <w:endnote w:type="continuationSeparator" w:id="0">
    <w:p w14:paraId="45252524" w14:textId="77777777" w:rsidR="00311F6A" w:rsidRDefault="00311F6A" w:rsidP="001767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64EE" w14:textId="77777777" w:rsidR="00311F6A" w:rsidRDefault="00311F6A" w:rsidP="001767EC">
      <w:pPr>
        <w:spacing w:after="0"/>
      </w:pPr>
      <w:r>
        <w:separator/>
      </w:r>
    </w:p>
  </w:footnote>
  <w:footnote w:type="continuationSeparator" w:id="0">
    <w:p w14:paraId="42850471" w14:textId="77777777" w:rsidR="00311F6A" w:rsidRDefault="00311F6A" w:rsidP="001767E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59FF" w14:textId="2B2FD901" w:rsidR="001767EC" w:rsidRPr="00A708D5" w:rsidRDefault="009708EF" w:rsidP="001767EC">
    <w:pPr>
      <w:spacing w:after="0"/>
      <w:ind w:left="7920"/>
      <w:rPr>
        <w:rFonts w:asciiTheme="minorHAnsi" w:hAnsiTheme="minorHAnsi"/>
        <w:sz w:val="18"/>
      </w:rPr>
    </w:pPr>
    <w:r>
      <w:rPr>
        <w:rFonts w:asciiTheme="minorHAnsi" w:hAnsiTheme="minorHAnsi"/>
        <w:noProof/>
        <w:sz w:val="18"/>
      </w:rPr>
      <w:drawing>
        <wp:anchor distT="0" distB="0" distL="114300" distR="114300" simplePos="0" relativeHeight="251660288" behindDoc="1" locked="0" layoutInCell="1" allowOverlap="1" wp14:anchorId="65A4BDAC" wp14:editId="30B9E2B9">
          <wp:simplePos x="0" y="0"/>
          <wp:positionH relativeFrom="column">
            <wp:posOffset>-138748</wp:posOffset>
          </wp:positionH>
          <wp:positionV relativeFrom="paragraph">
            <wp:posOffset>-90805</wp:posOffset>
          </wp:positionV>
          <wp:extent cx="1633581" cy="529906"/>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33581" cy="529906"/>
                  </a:xfrm>
                  <a:prstGeom prst="rect">
                    <a:avLst/>
                  </a:prstGeom>
                </pic:spPr>
              </pic:pic>
            </a:graphicData>
          </a:graphic>
          <wp14:sizeRelH relativeFrom="page">
            <wp14:pctWidth>0</wp14:pctWidth>
          </wp14:sizeRelH>
          <wp14:sizeRelV relativeFrom="page">
            <wp14:pctHeight>0</wp14:pctHeight>
          </wp14:sizeRelV>
        </wp:anchor>
      </w:drawing>
    </w:r>
    <w:r w:rsidR="001767EC" w:rsidRPr="00A708D5">
      <w:rPr>
        <w:rFonts w:asciiTheme="minorHAnsi" w:hAnsiTheme="minorHAnsi"/>
        <w:sz w:val="18"/>
      </w:rPr>
      <w:t>e-Zn Inc.</w:t>
    </w:r>
    <w:r w:rsidR="001767EC" w:rsidRPr="00A708D5">
      <w:rPr>
        <w:rFonts w:asciiTheme="minorHAnsi" w:hAnsiTheme="minorHAnsi"/>
        <w:sz w:val="18"/>
      </w:rPr>
      <w:br/>
      <w:t>25 Advance Road</w:t>
    </w:r>
    <w:r w:rsidR="001767EC" w:rsidRPr="00A708D5">
      <w:rPr>
        <w:rFonts w:asciiTheme="minorHAnsi" w:hAnsiTheme="minorHAnsi"/>
        <w:sz w:val="18"/>
      </w:rPr>
      <w:br/>
      <w:t>Toronto, Ontario</w:t>
    </w:r>
  </w:p>
  <w:p w14:paraId="4FB27AFB" w14:textId="77777777" w:rsidR="001767EC" w:rsidRPr="00A708D5" w:rsidRDefault="001767EC" w:rsidP="001767EC">
    <w:pPr>
      <w:spacing w:after="0"/>
      <w:rPr>
        <w:rFonts w:asciiTheme="minorHAnsi" w:hAnsiTheme="minorHAnsi"/>
        <w:sz w:val="18"/>
      </w:rPr>
    </w:pPr>
    <w:r w:rsidRPr="00A708D5">
      <w:rPr>
        <w:rFonts w:asciiTheme="minorHAnsi" w:hAnsiTheme="minorHAnsi"/>
        <w:sz w:val="18"/>
      </w:rPr>
      <w:t>Storing electricity in metal</w:t>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r>
    <w:r w:rsidRPr="00A708D5">
      <w:rPr>
        <w:rFonts w:asciiTheme="minorHAnsi" w:hAnsiTheme="minorHAnsi"/>
        <w:sz w:val="18"/>
      </w:rPr>
      <w:tab/>
      <w:t>M8Z 2S6</w:t>
    </w:r>
  </w:p>
  <w:p w14:paraId="0D24C5E1" w14:textId="77777777" w:rsidR="00902651" w:rsidRDefault="00902651" w:rsidP="001767EC">
    <w:pPr>
      <w:pStyle w:val="Header"/>
    </w:pPr>
    <w:r>
      <w:rPr>
        <w:noProof/>
        <w:lang w:val="en-CA" w:eastAsia="en-CA"/>
      </w:rPr>
      <mc:AlternateContent>
        <mc:Choice Requires="wps">
          <w:drawing>
            <wp:anchor distT="0" distB="0" distL="114300" distR="114300" simplePos="0" relativeHeight="251659264" behindDoc="0" locked="0" layoutInCell="1" allowOverlap="1" wp14:anchorId="5E760358" wp14:editId="163EE287">
              <wp:simplePos x="0" y="0"/>
              <wp:positionH relativeFrom="column">
                <wp:posOffset>-10160</wp:posOffset>
              </wp:positionH>
              <wp:positionV relativeFrom="paragraph">
                <wp:posOffset>86995</wp:posOffset>
              </wp:positionV>
              <wp:extent cx="594487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4870" cy="0"/>
                      </a:xfrm>
                      <a:prstGeom prst="line">
                        <a:avLst/>
                      </a:prstGeom>
                      <a:ln w="19050">
                        <a:solidFill>
                          <a:srgbClr val="2340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3935A"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85pt" to="467.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" strokecolor="#234078" strokeweight="1.5pt">
              <v:stroke joinstyle="miter"/>
            </v:line>
          </w:pict>
        </mc:Fallback>
      </mc:AlternateContent>
    </w:r>
  </w:p>
  <w:p w14:paraId="56C80248" w14:textId="77777777" w:rsidR="001767EC" w:rsidRDefault="001767EC" w:rsidP="00176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E37F6E9"/>
    <w:multiLevelType w:val="hybridMultilevel"/>
    <w:tmpl w:val="27A172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91BA6"/>
    <w:multiLevelType w:val="hybridMultilevel"/>
    <w:tmpl w:val="AB741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127EB9"/>
    <w:multiLevelType w:val="multilevel"/>
    <w:tmpl w:val="B252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92D9B"/>
    <w:multiLevelType w:val="multilevel"/>
    <w:tmpl w:val="AC0E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4E53EF"/>
    <w:multiLevelType w:val="hybridMultilevel"/>
    <w:tmpl w:val="581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A3D1D"/>
    <w:multiLevelType w:val="multilevel"/>
    <w:tmpl w:val="A87E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F024DC"/>
    <w:multiLevelType w:val="multilevel"/>
    <w:tmpl w:val="6D1A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464F3E"/>
    <w:multiLevelType w:val="multilevel"/>
    <w:tmpl w:val="76E217FE"/>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8" w15:restartNumberingAfterBreak="0">
    <w:nsid w:val="585C01F6"/>
    <w:multiLevelType w:val="hybridMultilevel"/>
    <w:tmpl w:val="AFE2E60A"/>
    <w:lvl w:ilvl="0" w:tplc="10090001">
      <w:start w:val="1"/>
      <w:numFmt w:val="bullet"/>
      <w:lvlText w:val=""/>
      <w:lvlJc w:val="left"/>
      <w:pPr>
        <w:tabs>
          <w:tab w:val="num" w:pos="702"/>
        </w:tabs>
        <w:ind w:left="702" w:hanging="360"/>
      </w:pPr>
      <w:rPr>
        <w:rFonts w:ascii="Symbol" w:hAnsi="Symbol" w:hint="default"/>
      </w:rPr>
    </w:lvl>
    <w:lvl w:ilvl="1" w:tplc="10090003">
      <w:start w:val="1"/>
      <w:numFmt w:val="bullet"/>
      <w:lvlText w:val="o"/>
      <w:lvlJc w:val="left"/>
      <w:pPr>
        <w:tabs>
          <w:tab w:val="num" w:pos="1422"/>
        </w:tabs>
        <w:ind w:left="1422" w:hanging="360"/>
      </w:pPr>
      <w:rPr>
        <w:rFonts w:ascii="Courier New" w:hAnsi="Courier New" w:cs="Courier New" w:hint="default"/>
      </w:rPr>
    </w:lvl>
    <w:lvl w:ilvl="2" w:tplc="10090005" w:tentative="1">
      <w:start w:val="1"/>
      <w:numFmt w:val="bullet"/>
      <w:lvlText w:val=""/>
      <w:lvlJc w:val="left"/>
      <w:pPr>
        <w:tabs>
          <w:tab w:val="num" w:pos="2142"/>
        </w:tabs>
        <w:ind w:left="2142" w:hanging="360"/>
      </w:pPr>
      <w:rPr>
        <w:rFonts w:ascii="Wingdings" w:hAnsi="Wingdings" w:hint="default"/>
      </w:rPr>
    </w:lvl>
    <w:lvl w:ilvl="3" w:tplc="10090001" w:tentative="1">
      <w:start w:val="1"/>
      <w:numFmt w:val="bullet"/>
      <w:lvlText w:val=""/>
      <w:lvlJc w:val="left"/>
      <w:pPr>
        <w:tabs>
          <w:tab w:val="num" w:pos="2862"/>
        </w:tabs>
        <w:ind w:left="2862" w:hanging="360"/>
      </w:pPr>
      <w:rPr>
        <w:rFonts w:ascii="Symbol" w:hAnsi="Symbol" w:hint="default"/>
      </w:rPr>
    </w:lvl>
    <w:lvl w:ilvl="4" w:tplc="10090003" w:tentative="1">
      <w:start w:val="1"/>
      <w:numFmt w:val="bullet"/>
      <w:lvlText w:val="o"/>
      <w:lvlJc w:val="left"/>
      <w:pPr>
        <w:tabs>
          <w:tab w:val="num" w:pos="3582"/>
        </w:tabs>
        <w:ind w:left="3582" w:hanging="360"/>
      </w:pPr>
      <w:rPr>
        <w:rFonts w:ascii="Courier New" w:hAnsi="Courier New" w:cs="Courier New" w:hint="default"/>
      </w:rPr>
    </w:lvl>
    <w:lvl w:ilvl="5" w:tplc="10090005" w:tentative="1">
      <w:start w:val="1"/>
      <w:numFmt w:val="bullet"/>
      <w:lvlText w:val=""/>
      <w:lvlJc w:val="left"/>
      <w:pPr>
        <w:tabs>
          <w:tab w:val="num" w:pos="4302"/>
        </w:tabs>
        <w:ind w:left="4302" w:hanging="360"/>
      </w:pPr>
      <w:rPr>
        <w:rFonts w:ascii="Wingdings" w:hAnsi="Wingdings" w:hint="default"/>
      </w:rPr>
    </w:lvl>
    <w:lvl w:ilvl="6" w:tplc="10090001" w:tentative="1">
      <w:start w:val="1"/>
      <w:numFmt w:val="bullet"/>
      <w:lvlText w:val=""/>
      <w:lvlJc w:val="left"/>
      <w:pPr>
        <w:tabs>
          <w:tab w:val="num" w:pos="5022"/>
        </w:tabs>
        <w:ind w:left="5022" w:hanging="360"/>
      </w:pPr>
      <w:rPr>
        <w:rFonts w:ascii="Symbol" w:hAnsi="Symbol" w:hint="default"/>
      </w:rPr>
    </w:lvl>
    <w:lvl w:ilvl="7" w:tplc="10090003" w:tentative="1">
      <w:start w:val="1"/>
      <w:numFmt w:val="bullet"/>
      <w:lvlText w:val="o"/>
      <w:lvlJc w:val="left"/>
      <w:pPr>
        <w:tabs>
          <w:tab w:val="num" w:pos="5742"/>
        </w:tabs>
        <w:ind w:left="5742" w:hanging="360"/>
      </w:pPr>
      <w:rPr>
        <w:rFonts w:ascii="Courier New" w:hAnsi="Courier New" w:cs="Courier New" w:hint="default"/>
      </w:rPr>
    </w:lvl>
    <w:lvl w:ilvl="8" w:tplc="10090005" w:tentative="1">
      <w:start w:val="1"/>
      <w:numFmt w:val="bullet"/>
      <w:lvlText w:val=""/>
      <w:lvlJc w:val="left"/>
      <w:pPr>
        <w:tabs>
          <w:tab w:val="num" w:pos="6462"/>
        </w:tabs>
        <w:ind w:left="6462" w:hanging="360"/>
      </w:pPr>
      <w:rPr>
        <w:rFonts w:ascii="Wingdings" w:hAnsi="Wingdings" w:hint="default"/>
      </w:rPr>
    </w:lvl>
  </w:abstractNum>
  <w:abstractNum w:abstractNumId="9" w15:restartNumberingAfterBreak="0">
    <w:nsid w:val="600B4941"/>
    <w:multiLevelType w:val="hybridMultilevel"/>
    <w:tmpl w:val="023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0C1721"/>
    <w:multiLevelType w:val="multilevel"/>
    <w:tmpl w:val="FE3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632417"/>
    <w:multiLevelType w:val="hybridMultilevel"/>
    <w:tmpl w:val="946A3304"/>
    <w:lvl w:ilvl="0" w:tplc="F6AE3B0E">
      <w:start w:val="1"/>
      <w:numFmt w:val="bullet"/>
      <w:pStyle w:val="ListParagraph"/>
      <w:lvlText w:val=""/>
      <w:lvlJc w:val="left"/>
      <w:pPr>
        <w:ind w:left="720" w:hanging="360"/>
      </w:pPr>
      <w:rPr>
        <w:rFonts w:ascii="Wingdings" w:hAnsi="Wingdings" w:hint="default"/>
        <w:color w:val="767171" w:themeColor="background2" w:themeShade="8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72631A09"/>
    <w:multiLevelType w:val="hybridMultilevel"/>
    <w:tmpl w:val="FC0ACC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4350B5"/>
    <w:multiLevelType w:val="multilevel"/>
    <w:tmpl w:val="004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9"/>
  </w:num>
  <w:num w:numId="4">
    <w:abstractNumId w:val="12"/>
  </w:num>
  <w:num w:numId="5">
    <w:abstractNumId w:val="6"/>
  </w:num>
  <w:num w:numId="6">
    <w:abstractNumId w:val="7"/>
  </w:num>
  <w:num w:numId="7">
    <w:abstractNumId w:val="4"/>
  </w:num>
  <w:num w:numId="8">
    <w:abstractNumId w:val="10"/>
  </w:num>
  <w:num w:numId="9">
    <w:abstractNumId w:val="5"/>
  </w:num>
  <w:num w:numId="10">
    <w:abstractNumId w:val="8"/>
  </w:num>
  <w:num w:numId="11">
    <w:abstractNumId w:val="2"/>
  </w:num>
  <w:num w:numId="12">
    <w:abstractNumId w:val="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1C"/>
    <w:rsid w:val="00006EA3"/>
    <w:rsid w:val="00076C83"/>
    <w:rsid w:val="000C5CC2"/>
    <w:rsid w:val="000F446D"/>
    <w:rsid w:val="0010067D"/>
    <w:rsid w:val="0013041D"/>
    <w:rsid w:val="00130835"/>
    <w:rsid w:val="00141D7A"/>
    <w:rsid w:val="00143E58"/>
    <w:rsid w:val="00154067"/>
    <w:rsid w:val="0015556F"/>
    <w:rsid w:val="00155F65"/>
    <w:rsid w:val="0016240A"/>
    <w:rsid w:val="00163E5C"/>
    <w:rsid w:val="00174DAB"/>
    <w:rsid w:val="001767EC"/>
    <w:rsid w:val="00181A75"/>
    <w:rsid w:val="001A334C"/>
    <w:rsid w:val="001C6F67"/>
    <w:rsid w:val="001E6744"/>
    <w:rsid w:val="00217EF3"/>
    <w:rsid w:val="00245AD3"/>
    <w:rsid w:val="00274B6A"/>
    <w:rsid w:val="0028557A"/>
    <w:rsid w:val="0029496C"/>
    <w:rsid w:val="00295722"/>
    <w:rsid w:val="00296FF1"/>
    <w:rsid w:val="002E3A77"/>
    <w:rsid w:val="002E6DC2"/>
    <w:rsid w:val="002E7830"/>
    <w:rsid w:val="002F61B1"/>
    <w:rsid w:val="002F772F"/>
    <w:rsid w:val="00311F6A"/>
    <w:rsid w:val="003217A1"/>
    <w:rsid w:val="00330FDB"/>
    <w:rsid w:val="00336ECB"/>
    <w:rsid w:val="00365EE9"/>
    <w:rsid w:val="0037342F"/>
    <w:rsid w:val="00391823"/>
    <w:rsid w:val="003C60D6"/>
    <w:rsid w:val="003C7413"/>
    <w:rsid w:val="003E5843"/>
    <w:rsid w:val="00423F33"/>
    <w:rsid w:val="00455593"/>
    <w:rsid w:val="00460C49"/>
    <w:rsid w:val="004765B4"/>
    <w:rsid w:val="004800FD"/>
    <w:rsid w:val="00484AEF"/>
    <w:rsid w:val="004A0CD1"/>
    <w:rsid w:val="004B668C"/>
    <w:rsid w:val="004B76F4"/>
    <w:rsid w:val="004D12EC"/>
    <w:rsid w:val="004D2906"/>
    <w:rsid w:val="004F29BD"/>
    <w:rsid w:val="00512BE7"/>
    <w:rsid w:val="00565232"/>
    <w:rsid w:val="00565E7A"/>
    <w:rsid w:val="005750EC"/>
    <w:rsid w:val="0058323F"/>
    <w:rsid w:val="00590D2F"/>
    <w:rsid w:val="005C1492"/>
    <w:rsid w:val="005F7C25"/>
    <w:rsid w:val="006056C8"/>
    <w:rsid w:val="00607782"/>
    <w:rsid w:val="0061016C"/>
    <w:rsid w:val="00613687"/>
    <w:rsid w:val="00621C3C"/>
    <w:rsid w:val="00641C2C"/>
    <w:rsid w:val="006457F4"/>
    <w:rsid w:val="006538B5"/>
    <w:rsid w:val="00655550"/>
    <w:rsid w:val="00661CE9"/>
    <w:rsid w:val="00697AA4"/>
    <w:rsid w:val="006A367E"/>
    <w:rsid w:val="006C33C2"/>
    <w:rsid w:val="006C5EB7"/>
    <w:rsid w:val="006D3D91"/>
    <w:rsid w:val="006F0534"/>
    <w:rsid w:val="00744E6A"/>
    <w:rsid w:val="0077704E"/>
    <w:rsid w:val="007C186A"/>
    <w:rsid w:val="007C2421"/>
    <w:rsid w:val="007C4A02"/>
    <w:rsid w:val="008013BF"/>
    <w:rsid w:val="00816E04"/>
    <w:rsid w:val="00841141"/>
    <w:rsid w:val="0085684F"/>
    <w:rsid w:val="00873235"/>
    <w:rsid w:val="008B5CB0"/>
    <w:rsid w:val="008D7AFA"/>
    <w:rsid w:val="008F7D02"/>
    <w:rsid w:val="00902651"/>
    <w:rsid w:val="00934E19"/>
    <w:rsid w:val="009708EF"/>
    <w:rsid w:val="00995DC7"/>
    <w:rsid w:val="009A57AB"/>
    <w:rsid w:val="009A6D44"/>
    <w:rsid w:val="009B43D5"/>
    <w:rsid w:val="009D2DC2"/>
    <w:rsid w:val="009D4D29"/>
    <w:rsid w:val="009D7C62"/>
    <w:rsid w:val="009E6E58"/>
    <w:rsid w:val="009F6E9C"/>
    <w:rsid w:val="00A026E1"/>
    <w:rsid w:val="00A05E74"/>
    <w:rsid w:val="00A22BD0"/>
    <w:rsid w:val="00A237C9"/>
    <w:rsid w:val="00A30E8E"/>
    <w:rsid w:val="00A44153"/>
    <w:rsid w:val="00A4688F"/>
    <w:rsid w:val="00A53CAD"/>
    <w:rsid w:val="00A57FF0"/>
    <w:rsid w:val="00A708D5"/>
    <w:rsid w:val="00A87066"/>
    <w:rsid w:val="00AB678C"/>
    <w:rsid w:val="00AC38B3"/>
    <w:rsid w:val="00AC6779"/>
    <w:rsid w:val="00AE1A53"/>
    <w:rsid w:val="00AE21B7"/>
    <w:rsid w:val="00AE2B25"/>
    <w:rsid w:val="00AF2AD3"/>
    <w:rsid w:val="00B06B2D"/>
    <w:rsid w:val="00B134C0"/>
    <w:rsid w:val="00B20615"/>
    <w:rsid w:val="00B61577"/>
    <w:rsid w:val="00B813B3"/>
    <w:rsid w:val="00BD4875"/>
    <w:rsid w:val="00BE4A33"/>
    <w:rsid w:val="00BF7163"/>
    <w:rsid w:val="00C1355C"/>
    <w:rsid w:val="00C13E9D"/>
    <w:rsid w:val="00C258BD"/>
    <w:rsid w:val="00C25E50"/>
    <w:rsid w:val="00C52320"/>
    <w:rsid w:val="00C71A7E"/>
    <w:rsid w:val="00C80776"/>
    <w:rsid w:val="00CC51C0"/>
    <w:rsid w:val="00CC7E27"/>
    <w:rsid w:val="00CD59D7"/>
    <w:rsid w:val="00CF10E5"/>
    <w:rsid w:val="00D0067A"/>
    <w:rsid w:val="00D159A4"/>
    <w:rsid w:val="00D24054"/>
    <w:rsid w:val="00D252EB"/>
    <w:rsid w:val="00D511ED"/>
    <w:rsid w:val="00D56CEF"/>
    <w:rsid w:val="00D70622"/>
    <w:rsid w:val="00D73AEE"/>
    <w:rsid w:val="00D771F9"/>
    <w:rsid w:val="00DC1D8B"/>
    <w:rsid w:val="00DD6270"/>
    <w:rsid w:val="00DE2460"/>
    <w:rsid w:val="00E01F41"/>
    <w:rsid w:val="00E2275D"/>
    <w:rsid w:val="00E443BD"/>
    <w:rsid w:val="00E45D1C"/>
    <w:rsid w:val="00E666C8"/>
    <w:rsid w:val="00E76367"/>
    <w:rsid w:val="00E9242C"/>
    <w:rsid w:val="00EF1A98"/>
    <w:rsid w:val="00F00562"/>
    <w:rsid w:val="00F024E7"/>
    <w:rsid w:val="00F067CB"/>
    <w:rsid w:val="00F1054C"/>
    <w:rsid w:val="00F109BD"/>
    <w:rsid w:val="00F3766F"/>
    <w:rsid w:val="00F45F90"/>
    <w:rsid w:val="00F52C13"/>
    <w:rsid w:val="00F53B69"/>
    <w:rsid w:val="00FD1CA3"/>
    <w:rsid w:val="00FD6119"/>
    <w:rsid w:val="00FE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2280B6"/>
  <w15:chartTrackingRefBased/>
  <w15:docId w15:val="{858410FD-E0BB-4241-8F54-16544BB3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D5"/>
    <w:pPr>
      <w:spacing w:after="120" w:line="240" w:lineRule="auto"/>
    </w:pPr>
    <w:rPr>
      <w:rFonts w:ascii="Helvetica" w:eastAsia="Times New Roman" w:hAnsi="Helvetica" w:cs="Times New Roman"/>
      <w:color w:val="262626" w:themeColor="text1" w:themeTint="D9"/>
      <w:sz w:val="20"/>
      <w:szCs w:val="20"/>
    </w:rPr>
  </w:style>
  <w:style w:type="paragraph" w:styleId="Heading2">
    <w:name w:val="heading 2"/>
    <w:basedOn w:val="Normal"/>
    <w:next w:val="Normal"/>
    <w:link w:val="Heading2Char"/>
    <w:uiPriority w:val="9"/>
    <w:unhideWhenUsed/>
    <w:qFormat/>
    <w:rsid w:val="00A708D5"/>
    <w:pPr>
      <w:keepNext/>
      <w:keepLines/>
      <w:spacing w:before="240"/>
      <w:outlineLvl w:val="1"/>
    </w:pPr>
    <w:rPr>
      <w:rFonts w:eastAsiaTheme="majorEastAsia" w:cstheme="majorBidi"/>
      <w:b/>
      <w:bCs/>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7EC"/>
    <w:pPr>
      <w:tabs>
        <w:tab w:val="center" w:pos="4680"/>
        <w:tab w:val="right" w:pos="9360"/>
      </w:tabs>
      <w:spacing w:after="0"/>
    </w:pPr>
  </w:style>
  <w:style w:type="character" w:customStyle="1" w:styleId="HeaderChar">
    <w:name w:val="Header Char"/>
    <w:basedOn w:val="DefaultParagraphFont"/>
    <w:link w:val="Header"/>
    <w:uiPriority w:val="99"/>
    <w:rsid w:val="001767EC"/>
  </w:style>
  <w:style w:type="paragraph" w:styleId="Footer">
    <w:name w:val="footer"/>
    <w:basedOn w:val="Normal"/>
    <w:link w:val="FooterChar"/>
    <w:unhideWhenUsed/>
    <w:rsid w:val="001767EC"/>
    <w:pPr>
      <w:tabs>
        <w:tab w:val="center" w:pos="4680"/>
        <w:tab w:val="right" w:pos="9360"/>
      </w:tabs>
      <w:spacing w:after="0"/>
    </w:pPr>
  </w:style>
  <w:style w:type="character" w:customStyle="1" w:styleId="FooterChar">
    <w:name w:val="Footer Char"/>
    <w:basedOn w:val="DefaultParagraphFont"/>
    <w:link w:val="Footer"/>
    <w:uiPriority w:val="99"/>
    <w:rsid w:val="001767EC"/>
  </w:style>
  <w:style w:type="character" w:customStyle="1" w:styleId="Heading2Char">
    <w:name w:val="Heading 2 Char"/>
    <w:basedOn w:val="DefaultParagraphFont"/>
    <w:link w:val="Heading2"/>
    <w:uiPriority w:val="9"/>
    <w:rsid w:val="00A708D5"/>
    <w:rPr>
      <w:rFonts w:ascii="Helvetica" w:eastAsiaTheme="majorEastAsia" w:hAnsi="Helvetica" w:cstheme="majorBidi"/>
      <w:b/>
      <w:bCs/>
      <w:color w:val="C45911" w:themeColor="accent2" w:themeShade="BF"/>
      <w:sz w:val="28"/>
      <w:szCs w:val="28"/>
    </w:rPr>
  </w:style>
  <w:style w:type="paragraph" w:styleId="ListParagraph">
    <w:name w:val="List Paragraph"/>
    <w:basedOn w:val="Normal"/>
    <w:link w:val="ListParagraphChar"/>
    <w:uiPriority w:val="34"/>
    <w:qFormat/>
    <w:rsid w:val="00A708D5"/>
    <w:pPr>
      <w:numPr>
        <w:numId w:val="1"/>
      </w:numPr>
      <w:contextualSpacing/>
    </w:pPr>
    <w:rPr>
      <w:rFonts w:eastAsia="MS Mincho"/>
      <w:szCs w:val="24"/>
    </w:rPr>
  </w:style>
  <w:style w:type="character" w:styleId="Hyperlink">
    <w:name w:val="Hyperlink"/>
    <w:basedOn w:val="DefaultParagraphFont"/>
    <w:uiPriority w:val="99"/>
    <w:unhideWhenUsed/>
    <w:rsid w:val="00613687"/>
    <w:rPr>
      <w:color w:val="0563C1" w:themeColor="hyperlink"/>
      <w:u w:val="single"/>
    </w:rPr>
  </w:style>
  <w:style w:type="character" w:customStyle="1" w:styleId="UnresolvedMention1">
    <w:name w:val="Unresolved Mention1"/>
    <w:basedOn w:val="DefaultParagraphFont"/>
    <w:uiPriority w:val="99"/>
    <w:semiHidden/>
    <w:unhideWhenUsed/>
    <w:rsid w:val="00613687"/>
    <w:rPr>
      <w:color w:val="808080"/>
      <w:shd w:val="clear" w:color="auto" w:fill="E6E6E6"/>
    </w:rPr>
  </w:style>
  <w:style w:type="character" w:styleId="CommentReference">
    <w:name w:val="annotation reference"/>
    <w:basedOn w:val="DefaultParagraphFont"/>
    <w:uiPriority w:val="99"/>
    <w:semiHidden/>
    <w:unhideWhenUsed/>
    <w:rsid w:val="00EF1A98"/>
    <w:rPr>
      <w:sz w:val="16"/>
      <w:szCs w:val="16"/>
    </w:rPr>
  </w:style>
  <w:style w:type="paragraph" w:styleId="CommentText">
    <w:name w:val="annotation text"/>
    <w:basedOn w:val="Normal"/>
    <w:link w:val="CommentTextChar"/>
    <w:uiPriority w:val="99"/>
    <w:semiHidden/>
    <w:unhideWhenUsed/>
    <w:rsid w:val="00EF1A98"/>
  </w:style>
  <w:style w:type="character" w:customStyle="1" w:styleId="CommentTextChar">
    <w:name w:val="Comment Text Char"/>
    <w:basedOn w:val="DefaultParagraphFont"/>
    <w:link w:val="CommentText"/>
    <w:uiPriority w:val="99"/>
    <w:semiHidden/>
    <w:rsid w:val="00EF1A98"/>
    <w:rPr>
      <w:rFonts w:ascii="Helvetica" w:eastAsia="Times New Roman" w:hAnsi="Helvetica" w:cs="Times New Roman"/>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EF1A98"/>
    <w:rPr>
      <w:b/>
      <w:bCs/>
    </w:rPr>
  </w:style>
  <w:style w:type="character" w:customStyle="1" w:styleId="CommentSubjectChar">
    <w:name w:val="Comment Subject Char"/>
    <w:basedOn w:val="CommentTextChar"/>
    <w:link w:val="CommentSubject"/>
    <w:uiPriority w:val="99"/>
    <w:semiHidden/>
    <w:rsid w:val="00EF1A98"/>
    <w:rPr>
      <w:rFonts w:ascii="Helvetica" w:eastAsia="Times New Roman" w:hAnsi="Helvetica" w:cs="Times New Roman"/>
      <w:b/>
      <w:bCs/>
      <w:color w:val="262626" w:themeColor="text1" w:themeTint="D9"/>
      <w:sz w:val="20"/>
      <w:szCs w:val="20"/>
    </w:rPr>
  </w:style>
  <w:style w:type="paragraph" w:styleId="BalloonText">
    <w:name w:val="Balloon Text"/>
    <w:basedOn w:val="Normal"/>
    <w:link w:val="BalloonTextChar"/>
    <w:uiPriority w:val="99"/>
    <w:semiHidden/>
    <w:unhideWhenUsed/>
    <w:rsid w:val="00EF1A9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98"/>
    <w:rPr>
      <w:rFonts w:ascii="Segoe UI" w:eastAsia="Times New Roman" w:hAnsi="Segoe UI" w:cs="Segoe UI"/>
      <w:color w:val="262626" w:themeColor="text1" w:themeTint="D9"/>
      <w:sz w:val="18"/>
      <w:szCs w:val="18"/>
    </w:rPr>
  </w:style>
  <w:style w:type="paragraph" w:styleId="NormalWeb">
    <w:name w:val="Normal (Web)"/>
    <w:basedOn w:val="Normal"/>
    <w:uiPriority w:val="99"/>
    <w:unhideWhenUsed/>
    <w:rsid w:val="00AC6779"/>
    <w:pPr>
      <w:spacing w:before="100" w:beforeAutospacing="1" w:after="100" w:afterAutospacing="1"/>
    </w:pPr>
    <w:rPr>
      <w:rFonts w:ascii="Times New Roman" w:hAnsi="Times New Roman"/>
      <w:color w:val="auto"/>
      <w:sz w:val="24"/>
      <w:szCs w:val="24"/>
      <w:lang w:val="en-CA" w:eastAsia="en-CA"/>
    </w:rPr>
  </w:style>
  <w:style w:type="character" w:styleId="Strong">
    <w:name w:val="Strong"/>
    <w:basedOn w:val="DefaultParagraphFont"/>
    <w:uiPriority w:val="22"/>
    <w:qFormat/>
    <w:rsid w:val="00AC6779"/>
    <w:rPr>
      <w:b/>
      <w:bCs/>
    </w:rPr>
  </w:style>
  <w:style w:type="character" w:customStyle="1" w:styleId="UnresolvedMention2">
    <w:name w:val="Unresolved Mention2"/>
    <w:basedOn w:val="DefaultParagraphFont"/>
    <w:uiPriority w:val="99"/>
    <w:semiHidden/>
    <w:unhideWhenUsed/>
    <w:rsid w:val="00C25E50"/>
    <w:rPr>
      <w:color w:val="605E5C"/>
      <w:shd w:val="clear" w:color="auto" w:fill="E1DFDD"/>
    </w:rPr>
  </w:style>
  <w:style w:type="character" w:customStyle="1" w:styleId="ListParagraphChar">
    <w:name w:val="List Paragraph Char"/>
    <w:basedOn w:val="DefaultParagraphFont"/>
    <w:link w:val="ListParagraph"/>
    <w:uiPriority w:val="34"/>
    <w:locked/>
    <w:rsid w:val="009708EF"/>
    <w:rPr>
      <w:rFonts w:ascii="Helvetica" w:eastAsia="MS Mincho" w:hAnsi="Helvetica" w:cs="Times New Roman"/>
      <w:color w:val="262626" w:themeColor="text1" w:themeTint="D9"/>
      <w:sz w:val="20"/>
      <w:szCs w:val="24"/>
    </w:rPr>
  </w:style>
  <w:style w:type="character" w:styleId="UnresolvedMention">
    <w:name w:val="Unresolved Mention"/>
    <w:basedOn w:val="DefaultParagraphFont"/>
    <w:uiPriority w:val="99"/>
    <w:semiHidden/>
    <w:unhideWhenUsed/>
    <w:rsid w:val="00CF10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67695">
      <w:bodyDiv w:val="1"/>
      <w:marLeft w:val="0"/>
      <w:marRight w:val="0"/>
      <w:marTop w:val="0"/>
      <w:marBottom w:val="0"/>
      <w:divBdr>
        <w:top w:val="none" w:sz="0" w:space="0" w:color="auto"/>
        <w:left w:val="none" w:sz="0" w:space="0" w:color="auto"/>
        <w:bottom w:val="none" w:sz="0" w:space="0" w:color="auto"/>
        <w:right w:val="none" w:sz="0" w:space="0" w:color="auto"/>
      </w:divBdr>
    </w:div>
    <w:div w:id="1116295066">
      <w:bodyDiv w:val="1"/>
      <w:marLeft w:val="0"/>
      <w:marRight w:val="0"/>
      <w:marTop w:val="0"/>
      <w:marBottom w:val="0"/>
      <w:divBdr>
        <w:top w:val="none" w:sz="0" w:space="0" w:color="auto"/>
        <w:left w:val="none" w:sz="0" w:space="0" w:color="auto"/>
        <w:bottom w:val="none" w:sz="0" w:space="0" w:color="auto"/>
        <w:right w:val="none" w:sz="0" w:space="0" w:color="auto"/>
      </w:divBdr>
    </w:div>
    <w:div w:id="1167982878">
      <w:bodyDiv w:val="1"/>
      <w:marLeft w:val="0"/>
      <w:marRight w:val="0"/>
      <w:marTop w:val="0"/>
      <w:marBottom w:val="0"/>
      <w:divBdr>
        <w:top w:val="none" w:sz="0" w:space="0" w:color="auto"/>
        <w:left w:val="none" w:sz="0" w:space="0" w:color="auto"/>
        <w:bottom w:val="none" w:sz="0" w:space="0" w:color="auto"/>
        <w:right w:val="none" w:sz="0" w:space="0" w:color="auto"/>
      </w:divBdr>
    </w:div>
    <w:div w:id="119534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ctricautonomy.ca/2020/02/12/breakthrough-energy-and-nrcan-award-funding-to-canadian-innovators-including-ev-charging-and-battery-start-u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eantech.com/the-global-cleantech-1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areers@e-Zinc.c" TargetMode="External"/><Relationship Id="rId4" Type="http://schemas.openxmlformats.org/officeDocument/2006/relationships/webSettings" Target="webSettings.xml"/><Relationship Id="rId9" Type="http://schemas.openxmlformats.org/officeDocument/2006/relationships/hyperlink" Target="https://www.greentechmedia.com/articles/read/can-a-novel-zinc-battery-deliver-clean-multi-day-backup-pow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Larsen</dc:creator>
  <cp:keywords/>
  <dc:description/>
  <cp:lastModifiedBy>James Larsen</cp:lastModifiedBy>
  <cp:revision>2</cp:revision>
  <cp:lastPrinted>2018-12-17T21:31:00Z</cp:lastPrinted>
  <dcterms:created xsi:type="dcterms:W3CDTF">2022-02-17T15:32:00Z</dcterms:created>
  <dcterms:modified xsi:type="dcterms:W3CDTF">2022-02-17T15:32:00Z</dcterms:modified>
</cp:coreProperties>
</file>